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FF" w:rsidRPr="00B720C3" w:rsidRDefault="00BE05FF" w:rsidP="00221BDB">
      <w:pPr>
        <w:jc w:val="right"/>
        <w:rPr>
          <w:rFonts w:ascii="Times New Roman" w:hAnsi="Times New Roman" w:cs="Times New Roman"/>
          <w:sz w:val="28"/>
          <w:szCs w:val="28"/>
        </w:rPr>
      </w:pPr>
      <w:bookmarkStart w:id="0" w:name="_GoBack"/>
      <w:bookmarkEnd w:id="0"/>
      <w:r w:rsidRPr="00B720C3">
        <w:rPr>
          <w:rFonts w:ascii="Times New Roman" w:hAnsi="Times New Roman" w:cs="Times New Roman"/>
          <w:sz w:val="28"/>
          <w:szCs w:val="28"/>
        </w:rPr>
        <w:t>Приложение</w:t>
      </w:r>
    </w:p>
    <w:p w:rsidR="00BE05FF" w:rsidRPr="00B720C3" w:rsidRDefault="00BE05FF" w:rsidP="00221BDB">
      <w:pPr>
        <w:spacing w:after="0" w:line="240" w:lineRule="auto"/>
        <w:jc w:val="center"/>
        <w:rPr>
          <w:rFonts w:ascii="Times New Roman" w:hAnsi="Times New Roman" w:cs="Times New Roman"/>
          <w:b/>
          <w:bCs/>
          <w:sz w:val="16"/>
          <w:szCs w:val="16"/>
        </w:rPr>
      </w:pPr>
    </w:p>
    <w:p w:rsidR="00BE05FF" w:rsidRPr="00B720C3" w:rsidRDefault="00BE05FF" w:rsidP="00221BDB">
      <w:pPr>
        <w:spacing w:after="0" w:line="240" w:lineRule="auto"/>
        <w:jc w:val="center"/>
        <w:rPr>
          <w:rFonts w:ascii="Times New Roman" w:hAnsi="Times New Roman" w:cs="Times New Roman"/>
          <w:b/>
          <w:bCs/>
          <w:sz w:val="16"/>
          <w:szCs w:val="16"/>
        </w:rPr>
      </w:pPr>
    </w:p>
    <w:p w:rsidR="00BE05FF" w:rsidRPr="00B720C3" w:rsidRDefault="007A6382" w:rsidP="00221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Единый перечень</w:t>
      </w:r>
      <w:r w:rsidR="00BE05FF" w:rsidRPr="00B720C3">
        <w:rPr>
          <w:rFonts w:ascii="Times New Roman" w:hAnsi="Times New Roman" w:cs="Times New Roman"/>
          <w:b/>
          <w:bCs/>
          <w:sz w:val="28"/>
          <w:szCs w:val="28"/>
        </w:rPr>
        <w:t xml:space="preserve"> мер поддержки </w:t>
      </w:r>
      <w:r>
        <w:rPr>
          <w:rFonts w:ascii="Times New Roman" w:hAnsi="Times New Roman" w:cs="Times New Roman"/>
          <w:b/>
          <w:bCs/>
          <w:sz w:val="28"/>
          <w:szCs w:val="28"/>
        </w:rPr>
        <w:t xml:space="preserve">монопрофильных муниципальных образований </w:t>
      </w:r>
      <w:r w:rsidR="00BE05FF" w:rsidRPr="00B720C3">
        <w:rPr>
          <w:rFonts w:ascii="Times New Roman" w:hAnsi="Times New Roman" w:cs="Times New Roman"/>
          <w:b/>
          <w:bCs/>
          <w:sz w:val="28"/>
          <w:szCs w:val="28"/>
        </w:rPr>
        <w:t>Российской Федерации</w:t>
      </w:r>
      <w:r w:rsidRPr="007A6382">
        <w:rPr>
          <w:rFonts w:ascii="Times New Roman" w:hAnsi="Times New Roman" w:cs="Times New Roman"/>
          <w:b/>
          <w:bCs/>
          <w:sz w:val="28"/>
          <w:szCs w:val="28"/>
        </w:rPr>
        <w:t xml:space="preserve"> </w:t>
      </w:r>
      <w:r>
        <w:rPr>
          <w:rFonts w:ascii="Times New Roman" w:hAnsi="Times New Roman" w:cs="Times New Roman"/>
          <w:b/>
          <w:bCs/>
          <w:sz w:val="28"/>
          <w:szCs w:val="28"/>
        </w:rPr>
        <w:t>(</w:t>
      </w:r>
      <w:r w:rsidRPr="00B720C3">
        <w:rPr>
          <w:rFonts w:ascii="Times New Roman" w:hAnsi="Times New Roman" w:cs="Times New Roman"/>
          <w:b/>
          <w:bCs/>
          <w:sz w:val="28"/>
          <w:szCs w:val="28"/>
        </w:rPr>
        <w:t>моногородов</w:t>
      </w:r>
      <w:r>
        <w:rPr>
          <w:rFonts w:ascii="Times New Roman" w:hAnsi="Times New Roman" w:cs="Times New Roman"/>
          <w:b/>
          <w:bCs/>
          <w:sz w:val="28"/>
          <w:szCs w:val="28"/>
        </w:rPr>
        <w:t>)</w:t>
      </w:r>
    </w:p>
    <w:p w:rsidR="007A6382" w:rsidRPr="007A6382" w:rsidRDefault="007A6382" w:rsidP="00221BDB">
      <w:pPr>
        <w:spacing w:after="0" w:line="240" w:lineRule="auto"/>
        <w:jc w:val="center"/>
        <w:rPr>
          <w:rFonts w:ascii="Times New Roman" w:hAnsi="Times New Roman" w:cs="Times New Roman"/>
          <w:b/>
          <w:bCs/>
          <w:sz w:val="10"/>
          <w:szCs w:val="10"/>
        </w:rPr>
      </w:pPr>
    </w:p>
    <w:p w:rsidR="0033489F" w:rsidRPr="00B720C3" w:rsidRDefault="0033489F" w:rsidP="00221BDB">
      <w:pPr>
        <w:spacing w:after="0" w:line="240" w:lineRule="auto"/>
        <w:jc w:val="center"/>
        <w:rPr>
          <w:rFonts w:ascii="Times New Roman" w:hAnsi="Times New Roman" w:cs="Times New Roman"/>
          <w:b/>
          <w:bCs/>
          <w:sz w:val="20"/>
          <w:szCs w:val="20"/>
        </w:rPr>
      </w:pPr>
    </w:p>
    <w:tbl>
      <w:tblPr>
        <w:tblStyle w:val="a3"/>
        <w:tblW w:w="15304" w:type="dxa"/>
        <w:tblLayout w:type="fixed"/>
        <w:tblLook w:val="04A0" w:firstRow="1" w:lastRow="0" w:firstColumn="1" w:lastColumn="0" w:noHBand="0" w:noVBand="1"/>
      </w:tblPr>
      <w:tblGrid>
        <w:gridCol w:w="562"/>
        <w:gridCol w:w="1843"/>
        <w:gridCol w:w="2835"/>
        <w:gridCol w:w="2268"/>
        <w:gridCol w:w="2977"/>
        <w:gridCol w:w="4819"/>
      </w:tblGrid>
      <w:tr w:rsidR="005C3273" w:rsidRPr="00B720C3" w:rsidTr="005C3273">
        <w:trPr>
          <w:tblHeader/>
        </w:trPr>
        <w:tc>
          <w:tcPr>
            <w:tcW w:w="562"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w:t>
            </w:r>
          </w:p>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п/п</w:t>
            </w:r>
          </w:p>
        </w:tc>
        <w:tc>
          <w:tcPr>
            <w:tcW w:w="1843"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Наименование меры поддержки моногородов</w:t>
            </w:r>
          </w:p>
        </w:tc>
        <w:tc>
          <w:tcPr>
            <w:tcW w:w="2835"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Краткое описание содержания меры</w:t>
            </w:r>
          </w:p>
        </w:tc>
        <w:tc>
          <w:tcPr>
            <w:tcW w:w="2268"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Законодательное/</w:t>
            </w:r>
            <w:r w:rsidRPr="00B720C3">
              <w:rPr>
                <w:rFonts w:ascii="Times New Roman" w:hAnsi="Times New Roman" w:cs="Times New Roman"/>
                <w:b/>
                <w:bCs/>
                <w:sz w:val="24"/>
                <w:szCs w:val="24"/>
              </w:rPr>
              <w:br/>
              <w:t>нормативное обеспечение реализации меры поддержки</w:t>
            </w:r>
          </w:p>
        </w:tc>
        <w:tc>
          <w:tcPr>
            <w:tcW w:w="2977"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Субъект поддержки (включая требования к получателю)</w:t>
            </w:r>
          </w:p>
        </w:tc>
        <w:tc>
          <w:tcPr>
            <w:tcW w:w="4819"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Порядок получения меры поддержки моногородов</w:t>
            </w:r>
          </w:p>
        </w:tc>
      </w:tr>
      <w:tr w:rsidR="0033489F" w:rsidRPr="00B720C3" w:rsidTr="005C3273">
        <w:trPr>
          <w:trHeight w:val="422"/>
        </w:trPr>
        <w:tc>
          <w:tcPr>
            <w:tcW w:w="15304" w:type="dxa"/>
            <w:gridSpan w:val="6"/>
          </w:tcPr>
          <w:p w:rsidR="0033489F" w:rsidRPr="00B720C3" w:rsidRDefault="0033489F" w:rsidP="0033489F">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Минэкономразвития России</w:t>
            </w:r>
          </w:p>
        </w:tc>
      </w:tr>
      <w:tr w:rsidR="0033489F" w:rsidRPr="00B720C3" w:rsidTr="005C3273">
        <w:tc>
          <w:tcPr>
            <w:tcW w:w="562" w:type="dxa"/>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p>
        </w:tc>
        <w:tc>
          <w:tcPr>
            <w:tcW w:w="1843"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Создание территорий опережающего социально-экономического развития (ТОСЭР) на территориях монопрофильных муниципальных образований (моногородов)</w:t>
            </w:r>
          </w:p>
        </w:tc>
        <w:tc>
          <w:tcPr>
            <w:tcW w:w="2835"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Применение на всей территории моногорода особого правового режима ведения предпринимательской деятельности, включающего льготное налогообложение (пониженные ставки по налогу на прибыль организаций, возможность применения специального коэффициента при исчислении НДПИ, возможность не уплачивать налог на имущество организаций и земельный налог), пониженные ставки тарифов страховых взносов в ГВФ, облегченный порядок осуществления контроля и надзора</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tc>
        <w:tc>
          <w:tcPr>
            <w:tcW w:w="2268"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34 Федерального закона от 29.12.2014</w:t>
            </w:r>
            <w:r w:rsidRPr="00B720C3">
              <w:rPr>
                <w:rFonts w:ascii="Times New Roman" w:hAnsi="Times New Roman" w:cs="Times New Roman"/>
              </w:rPr>
              <w:br/>
              <w:t>№ 473-ФЗ</w:t>
            </w:r>
            <w:r w:rsidRPr="00B720C3">
              <w:rPr>
                <w:rFonts w:ascii="Times New Roman" w:hAnsi="Times New Roman" w:cs="Times New Roman"/>
              </w:rPr>
              <w:br/>
              <w:t>«О территориях опережающего социально-экономического развития в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статьи 284.4 и 342.3 Налогового кодекса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58.5 Федерального закона от 24.07.2009</w:t>
            </w:r>
            <w:r w:rsidRPr="00B720C3">
              <w:rPr>
                <w:rFonts w:ascii="Times New Roman" w:hAnsi="Times New Roman" w:cs="Times New Roman"/>
              </w:rPr>
              <w:br/>
              <w:t>№ 212-ФЗ;</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22.06.2015 № 614</w:t>
            </w:r>
            <w:r w:rsidRPr="00B720C3">
              <w:rPr>
                <w:rFonts w:ascii="Times New Roman" w:hAnsi="Times New Roman" w:cs="Times New Roman"/>
              </w:rPr>
              <w:br/>
              <w:t>«Об особенностях создания ТОСЭР</w:t>
            </w:r>
            <w:r w:rsidRPr="00B720C3">
              <w:rPr>
                <w:rFonts w:ascii="Times New Roman" w:hAnsi="Times New Roman" w:cs="Times New Roman"/>
              </w:rPr>
              <w:br/>
              <w:t xml:space="preserve">на территориях моногородов» </w:t>
            </w:r>
          </w:p>
        </w:tc>
        <w:tc>
          <w:tcPr>
            <w:tcW w:w="2977" w:type="dxa"/>
          </w:tcPr>
          <w:p w:rsidR="0033489F" w:rsidRPr="00B720C3" w:rsidRDefault="0033489F" w:rsidP="00FA5E0C">
            <w:pPr>
              <w:spacing w:after="0" w:line="240" w:lineRule="auto"/>
              <w:rPr>
                <w:rFonts w:ascii="Times New Roman" w:hAnsi="Times New Roman" w:cs="Times New Roman"/>
              </w:rPr>
            </w:pPr>
            <w:r w:rsidRPr="00B720C3">
              <w:rPr>
                <w:rFonts w:ascii="Times New Roman" w:hAnsi="Times New Roman" w:cs="Times New Roman"/>
              </w:rPr>
              <w:t>Резидент ТОСЭР – юридическое лицо, реализующее/планирующее</w:t>
            </w:r>
            <w:r w:rsidRPr="00B720C3">
              <w:rPr>
                <w:rFonts w:ascii="Times New Roman" w:hAnsi="Times New Roman" w:cs="Times New Roman"/>
              </w:rPr>
              <w:br/>
              <w:t>к реализации на территории моногорода инвестиционный проект, соответствующий требованиям постановления Правительства Российской Федерации от 22.06.2015 № 614, заключившие соглашения</w:t>
            </w:r>
            <w:r w:rsidRPr="00B720C3">
              <w:rPr>
                <w:rFonts w:ascii="Times New Roman" w:hAnsi="Times New Roman" w:cs="Times New Roman"/>
              </w:rPr>
              <w:br/>
              <w:t>об осуществлении деятельности в ТОСЭР с органами региональной/местной власти, включенные в реестр резидентов ТОСЭР в моногородах и отвечающие одновременно следующим требованиям: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регистрация юридического лица осуществлена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деятельность юридического лица осуществляется исключительно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3) юридическое лицо не является градообразующей организацией моногорода или ее дочерней организацией.</w:t>
            </w:r>
          </w:p>
          <w:p w:rsidR="00037691" w:rsidRPr="00B720C3" w:rsidRDefault="00037691" w:rsidP="0033489F">
            <w:pPr>
              <w:spacing w:after="0" w:line="240" w:lineRule="auto"/>
              <w:ind w:firstLine="170"/>
              <w:rPr>
                <w:rFonts w:ascii="Times New Roman" w:hAnsi="Times New Roman" w:cs="Times New Roman"/>
              </w:rPr>
            </w:pPr>
          </w:p>
        </w:tc>
        <w:tc>
          <w:tcPr>
            <w:tcW w:w="4819" w:type="dxa"/>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1. Подача заявки на создание ТОСЭР в моногороде от субъекта Российской Федерации (за подписью главы региона), согласованная</w:t>
            </w:r>
            <w:r w:rsidRPr="00B720C3">
              <w:rPr>
                <w:rFonts w:ascii="Times New Roman" w:hAnsi="Times New Roman" w:cs="Times New Roman"/>
              </w:rPr>
              <w:br/>
              <w:t>с местной властью моногорода в Минэкономразвития России (форма заявки утверждена протоколом заседания Комиссии</w:t>
            </w:r>
            <w:r w:rsidRPr="00B720C3">
              <w:rPr>
                <w:rFonts w:ascii="Times New Roman" w:hAnsi="Times New Roman" w:cs="Times New Roman"/>
              </w:rPr>
              <w:br/>
              <w:t>по вопросам создания и функционирования ТОСЭР на территории моногородов от 9 сентября 2015 г. № 1 (53-ЦА);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Рассмотрение заявки на заседании Комиссии (одобрение Комиссией заявки или возврат</w:t>
            </w:r>
            <w:r w:rsidRPr="00B720C3">
              <w:rPr>
                <w:rFonts w:ascii="Times New Roman" w:hAnsi="Times New Roman" w:cs="Times New Roman"/>
              </w:rPr>
              <w:br/>
              <w:t>на повторную доработку);</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 xml:space="preserve">3. Уведомление глав субъектов Российской Федерации, подавших заявку, об итогах рассмотрения заявки (копия протокола заседания Комиссии, предложения о доработке заявки, наличие отлагательных условий и проч.); </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4. Утверждение постановления Правительства Российской Федерации о создании ТОСЭР</w:t>
            </w:r>
            <w:r w:rsidRPr="007A6382">
              <w:rPr>
                <w:rFonts w:ascii="Times New Roman" w:hAnsi="Times New Roman" w:cs="Times New Roman"/>
                <w:sz w:val="19"/>
                <w:szCs w:val="19"/>
              </w:rPr>
              <w:br/>
              <w:t>в моногороде;</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5. Подписание соглашения об осуществлении деятельности в ТОСЭР в моногороде между представителями региональной/местной власти и потенциальным резидентом;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6. Внесение информации о юридическом лице</w:t>
            </w:r>
            <w:r w:rsidRPr="00B720C3">
              <w:rPr>
                <w:rFonts w:ascii="Times New Roman" w:hAnsi="Times New Roman" w:cs="Times New Roman"/>
              </w:rPr>
              <w:br/>
              <w:t>в реестр резидентов ТОСЭР в моногородах;</w:t>
            </w:r>
          </w:p>
          <w:p w:rsidR="00FA5E0C"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7. Информирование о резиденте налоговых органов и органов контроля за уплатой страховых взносов.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 </w:t>
            </w:r>
          </w:p>
        </w:tc>
      </w:tr>
      <w:tr w:rsidR="0033489F" w:rsidRPr="00B720C3" w:rsidTr="005C3273">
        <w:tc>
          <w:tcPr>
            <w:tcW w:w="562" w:type="dxa"/>
            <w:tcBorders>
              <w:bottom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p>
        </w:tc>
        <w:tc>
          <w:tcPr>
            <w:tcW w:w="1843"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2835" w:type="dxa"/>
            <w:tcBorders>
              <w:bottom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Минэкономразвития России совместно с региональными и муниципальными органами власти осуществляет поддержку монопрофильных муниципальных образований (в соответствии с перечнем монопрофильных муниципальных образований, утвержденным протоколом Правительственной комиссии по повышению устойчивости развития российской </w:t>
            </w:r>
            <w:r w:rsidR="00037691" w:rsidRPr="00B720C3">
              <w:rPr>
                <w:rFonts w:ascii="Times New Roman" w:hAnsi="Times New Roman" w:cs="Times New Roman"/>
                <w:color w:val="auto"/>
                <w:sz w:val="20"/>
                <w:szCs w:val="20"/>
              </w:rPr>
              <w:t>экономики от 22 декабря</w:t>
            </w:r>
            <w:r w:rsidR="00037691" w:rsidRPr="00B720C3">
              <w:rPr>
                <w:rFonts w:ascii="Times New Roman" w:hAnsi="Times New Roman" w:cs="Times New Roman"/>
                <w:color w:val="auto"/>
                <w:sz w:val="20"/>
                <w:szCs w:val="20"/>
              </w:rPr>
              <w:br/>
              <w:t xml:space="preserve">2009 г. </w:t>
            </w:r>
            <w:r w:rsidRPr="00B720C3">
              <w:rPr>
                <w:rFonts w:ascii="Times New Roman" w:hAnsi="Times New Roman" w:cs="Times New Roman"/>
                <w:color w:val="auto"/>
                <w:sz w:val="20"/>
                <w:szCs w:val="20"/>
              </w:rPr>
              <w:t>№ 25).</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Субъектам малого и среднего предпринимательства, зарегистрированным в моногородах, оказывается поддержка по следующим направлениям: </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грантовая поддержка начинающих субъектов малого предпринимательства в размере до 500 тыс.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субсидирование  части  затрат  субъектов  малого и среднего </w:t>
            </w:r>
            <w:r w:rsidRPr="00B720C3">
              <w:rPr>
                <w:rFonts w:ascii="Times New Roman" w:hAnsi="Times New Roman" w:cs="Times New Roman"/>
                <w:color w:val="auto"/>
                <w:sz w:val="20"/>
                <w:szCs w:val="20"/>
              </w:rPr>
              <w:lastRenderedPageBreak/>
              <w:t>предпринимательства по договорам лизинга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уплатой процентов по кредитам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приобретением оборудования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поддержка и развитие субъектов малого и среднего предпринимательства, занимающихся социально значимыми видами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поддержка субъектов малого и среднего предпринимательства в моногородах посредством создания (или) развития инфраструктуры поддержки малого и среднего предпринимательства, </w:t>
            </w:r>
            <w:r w:rsidRPr="00B720C3">
              <w:rPr>
                <w:rFonts w:ascii="Times New Roman" w:hAnsi="Times New Roman" w:cs="Times New Roman"/>
                <w:color w:val="auto"/>
                <w:sz w:val="20"/>
                <w:szCs w:val="20"/>
              </w:rPr>
              <w:lastRenderedPageBreak/>
              <w:t>оказывающей имущественную поддержку, -  бизнес-инкубаторов, промышленных парков, индустриальных парков, агропромышленных парков и технопарков.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Кроме того, субъекты малого и среднего предпринимательства в моногородах могут воспользоваться услугами организаций инфраструктуры поддержки малого и среднего предпринимательства, в том числе микрофинансовых организаций, гарантийных организаций, организаций инфраструктуры поддержки субъектов малого и среднего предпринимательства в области инноваций и промышленного производства, бизнес-инкубаторов, технопарков, промышленных парков.</w:t>
            </w:r>
          </w:p>
          <w:p w:rsidR="001527BE" w:rsidRPr="00B720C3" w:rsidRDefault="001527BE" w:rsidP="0033489F">
            <w:pPr>
              <w:pStyle w:val="Default"/>
              <w:rPr>
                <w:rFonts w:ascii="Times New Roman" w:hAnsi="Times New Roman" w:cs="Times New Roman"/>
                <w:color w:val="auto"/>
                <w:sz w:val="20"/>
                <w:szCs w:val="20"/>
              </w:rPr>
            </w:pPr>
          </w:p>
        </w:tc>
        <w:tc>
          <w:tcPr>
            <w:tcW w:w="2268" w:type="dxa"/>
            <w:tcBorders>
              <w:bottom w:val="single" w:sz="4" w:space="0" w:color="auto"/>
            </w:tcBorders>
          </w:tcPr>
          <w:p w:rsidR="0033489F" w:rsidRPr="00B720C3" w:rsidRDefault="00037691" w:rsidP="00037691">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316, утверждающее </w:t>
            </w:r>
            <w:r w:rsidR="0033489F" w:rsidRPr="00B720C3">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w:t>
            </w:r>
            <w:r w:rsidR="0033489F" w:rsidRPr="00B720C3">
              <w:rPr>
                <w:rFonts w:ascii="Times New Roman" w:hAnsi="Times New Roman" w:cs="Times New Roman"/>
              </w:rPr>
              <w:lastRenderedPageBreak/>
              <w:t xml:space="preserve">утвержденные </w:t>
            </w:r>
          </w:p>
        </w:tc>
        <w:tc>
          <w:tcPr>
            <w:tcW w:w="2977" w:type="dxa"/>
            <w:tcBorders>
              <w:bottom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lastRenderedPageBreak/>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w:t>
            </w:r>
            <w:r w:rsidR="00037691" w:rsidRPr="00B720C3">
              <w:rPr>
                <w:rFonts w:ascii="Times New Roman" w:hAnsi="Times New Roman" w:cs="Times New Roman"/>
              </w:rPr>
              <w:t>2007 г.</w:t>
            </w:r>
            <w:r w:rsidR="00037691" w:rsidRPr="00B720C3">
              <w:rPr>
                <w:rFonts w:ascii="Times New Roman" w:hAnsi="Times New Roman" w:cs="Times New Roman"/>
              </w:rPr>
              <w:br/>
            </w:r>
            <w:r w:rsidRPr="00B720C3">
              <w:rPr>
                <w:rFonts w:ascii="Times New Roman" w:hAnsi="Times New Roman" w:cs="Times New Roman"/>
              </w:rPr>
              <w:t>№ 209-ФЗ «О развитии малого и среднего предпринимательства в Российской Федерации» к малым предприятиям,</w:t>
            </w:r>
            <w:r w:rsidRPr="00B720C3">
              <w:rPr>
                <w:rFonts w:ascii="Times New Roman" w:hAnsi="Times New Roman" w:cs="Times New Roman"/>
              </w:rPr>
              <w:br/>
              <w:t>в том числе к микропредприятиям,</w:t>
            </w:r>
            <w:r w:rsidRPr="00B720C3">
              <w:rPr>
                <w:rFonts w:ascii="Times New Roman" w:hAnsi="Times New Roman" w:cs="Times New Roman"/>
              </w:rPr>
              <w:br/>
              <w:t>и средним предприятиям.</w:t>
            </w:r>
          </w:p>
          <w:p w:rsidR="0033489F" w:rsidRPr="00B720C3" w:rsidRDefault="0033489F" w:rsidP="0033489F">
            <w:pPr>
              <w:spacing w:after="0" w:line="240" w:lineRule="auto"/>
              <w:ind w:firstLine="170"/>
              <w:rPr>
                <w:rFonts w:ascii="Times New Roman" w:hAnsi="Times New Roman" w:cs="Times New Roman"/>
              </w:rPr>
            </w:pPr>
          </w:p>
        </w:tc>
        <w:tc>
          <w:tcPr>
            <w:tcW w:w="4819"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Средства федерального бюджета предоставляются Минэкономразвития России на конкурсной основе бюджетам субъектов Российской Федерации в форме субсидии при условии софинансирования расходных обязательств субъектами Российской Федерации и в соответствии с утвержденными ими государственными программами (подпрограммами) поддержки малого и среднего предпринимательства.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соответствии с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установлен приоритетный порядок финансирования мероприятий по поддержке малого и среднего предпринимательства в монопрофильных муни</w:t>
            </w:r>
            <w:r w:rsidR="00FA5E0C" w:rsidRPr="00B720C3">
              <w:rPr>
                <w:rFonts w:ascii="Times New Roman" w:hAnsi="Times New Roman" w:cs="Times New Roman"/>
              </w:rPr>
              <w:t>ципальных образованиях в рамках п</w:t>
            </w:r>
            <w:r w:rsidRPr="00B720C3">
              <w:rPr>
                <w:rFonts w:ascii="Times New Roman" w:hAnsi="Times New Roman" w:cs="Times New Roman"/>
              </w:rPr>
              <w:t>ерераспределения невостребованных субсидий из федерального бюджета.</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В целях снижения нагрузки на бюджеты субъектов Российской Федерации уровень софинансирования расходного обязательства за счет субсидии из федерального бюджета в рамках перераспределения </w:t>
            </w:r>
            <w:r w:rsidRPr="00B720C3">
              <w:rPr>
                <w:rFonts w:ascii="Times New Roman" w:hAnsi="Times New Roman" w:cs="Times New Roman"/>
              </w:rPr>
              <w:lastRenderedPageBreak/>
              <w:t xml:space="preserve">невостребованных субсидий из федерального бюджета составляет 95 процентов.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Конкурсный отбор субъектов малого и среднего предпринимательства, претендующих на получение поддержки, осуществляется в порядке и на условиях, определенных в государственной программе (подпрограмме) субъекта Российской Федерации (муниципальной программе).</w:t>
            </w:r>
          </w:p>
        </w:tc>
      </w:tr>
      <w:tr w:rsidR="00B720C3" w:rsidRPr="00B720C3" w:rsidTr="005C3273">
        <w:tc>
          <w:tcPr>
            <w:tcW w:w="562" w:type="dxa"/>
            <w:tcBorders>
              <w:bottom w:val="single" w:sz="4" w:space="0" w:color="auto"/>
            </w:tcBorders>
          </w:tcPr>
          <w:p w:rsidR="00E34912" w:rsidRPr="00B720C3" w:rsidRDefault="00E34912"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3. </w:t>
            </w:r>
          </w:p>
        </w:tc>
        <w:tc>
          <w:tcPr>
            <w:tcW w:w="1843" w:type="dxa"/>
            <w:tcBorders>
              <w:bottom w:val="single" w:sz="4" w:space="0" w:color="auto"/>
            </w:tcBorders>
          </w:tcPr>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Поддержка инвестиционных проектов, реализуемых</w:t>
            </w:r>
          </w:p>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w:t>
            </w:r>
            <w:r w:rsidRPr="00B720C3">
              <w:rPr>
                <w:rFonts w:ascii="Times New Roman" w:hAnsi="Times New Roman" w:cs="Times New Roman"/>
              </w:rPr>
              <w:br/>
              <w:t>на основе</w:t>
            </w:r>
          </w:p>
          <w:p w:rsidR="00E34912"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lastRenderedPageBreak/>
              <w:t>проектного финансирования</w:t>
            </w:r>
          </w:p>
        </w:tc>
        <w:tc>
          <w:tcPr>
            <w:tcW w:w="2835" w:type="dxa"/>
            <w:tcBorders>
              <w:bottom w:val="single" w:sz="4" w:space="0" w:color="auto"/>
            </w:tcBorders>
          </w:tcPr>
          <w:p w:rsidR="001D7179"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xml:space="preserve">Программой предусматривается создание механизма поддержки инвестиционных проектов, реализуемых на территории Российской Федерации на основе проектного финансирования, </w:t>
            </w:r>
            <w:r w:rsidRPr="00B720C3">
              <w:rPr>
                <w:rFonts w:ascii="Times New Roman" w:hAnsi="Times New Roman" w:cs="Times New Roman"/>
                <w:color w:val="auto"/>
                <w:sz w:val="20"/>
                <w:szCs w:val="20"/>
              </w:rPr>
              <w:lastRenderedPageBreak/>
              <w:t>способствующего увеличению объемов кредитования организаций реального сектора экономики на долгосрочных и льготных условиях.</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Государственные гарантии по кредитам, выданным в целях поддержки реализуемых на основе проектного финансирования инвестиционных проектов, отвечающих следующим критериям:</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полная стоимость инвестиционного проекта, определяемая как сумма всех затрат по инвестиционному проекту, за исключением процентов п</w:t>
            </w:r>
            <w:r w:rsidR="001D7179" w:rsidRPr="00B720C3">
              <w:rPr>
                <w:rFonts w:ascii="Times New Roman" w:hAnsi="Times New Roman" w:cs="Times New Roman"/>
                <w:color w:val="auto"/>
                <w:sz w:val="20"/>
                <w:szCs w:val="20"/>
              </w:rPr>
              <w:t>о кредитам, составляет не менее</w:t>
            </w:r>
            <w:r w:rsidR="001D7179" w:rsidRPr="00B720C3">
              <w:rPr>
                <w:rFonts w:ascii="Times New Roman" w:hAnsi="Times New Roman" w:cs="Times New Roman"/>
                <w:color w:val="auto"/>
                <w:sz w:val="20"/>
                <w:szCs w:val="20"/>
              </w:rPr>
              <w:br/>
            </w:r>
            <w:r w:rsidR="00C83CD0" w:rsidRPr="00B720C3">
              <w:rPr>
                <w:rFonts w:ascii="Times New Roman" w:hAnsi="Times New Roman" w:cs="Times New Roman"/>
                <w:color w:val="auto"/>
                <w:sz w:val="20"/>
                <w:szCs w:val="20"/>
              </w:rPr>
              <w:t>1 млрд. рублей и не более</w:t>
            </w:r>
            <w:r w:rsidR="00C83CD0"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20 млрд. рублей;</w:t>
            </w:r>
          </w:p>
          <w:p w:rsidR="00E34912"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финансирование не более</w:t>
            </w:r>
            <w:r w:rsidRPr="00B720C3">
              <w:rPr>
                <w:rFonts w:ascii="Times New Roman" w:hAnsi="Times New Roman" w:cs="Times New Roman"/>
                <w:color w:val="auto"/>
                <w:sz w:val="20"/>
                <w:szCs w:val="20"/>
              </w:rPr>
              <w:br/>
            </w:r>
            <w:r w:rsidR="00E34912" w:rsidRPr="00B720C3">
              <w:rPr>
                <w:rFonts w:ascii="Times New Roman" w:hAnsi="Times New Roman" w:cs="Times New Roman"/>
                <w:color w:val="auto"/>
                <w:sz w:val="20"/>
                <w:szCs w:val="20"/>
              </w:rPr>
              <w:t>80 процентов полной стоимости инвестиционного проекта за счет заемных средств.</w:t>
            </w:r>
          </w:p>
        </w:tc>
        <w:tc>
          <w:tcPr>
            <w:tcW w:w="2268"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11.10.2014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1044</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«Об утверждении программы</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 xml:space="preserve">поддержки </w:t>
            </w:r>
            <w:r w:rsidRPr="00B720C3">
              <w:rPr>
                <w:rFonts w:ascii="Times New Roman" w:hAnsi="Times New Roman" w:cs="Times New Roman"/>
              </w:rPr>
              <w:lastRenderedPageBreak/>
              <w:t>инвестиционных проектов, реализуемых</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 на основе</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проектного финансирования»</w:t>
            </w:r>
          </w:p>
        </w:tc>
        <w:tc>
          <w:tcPr>
            <w:tcW w:w="2977" w:type="dxa"/>
            <w:tcBorders>
              <w:bottom w:val="single" w:sz="4" w:space="0" w:color="auto"/>
            </w:tcBorders>
          </w:tcPr>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реализующие инвестиционные проекты, соответствующие следующим условиям:</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 xml:space="preserve">а) кредиты предоставляются российскими кредитными организациями и международными </w:t>
            </w:r>
            <w:r w:rsidRPr="00B720C3">
              <w:rPr>
                <w:rFonts w:ascii="Times New Roman" w:hAnsi="Times New Roman" w:cs="Times New Roman"/>
              </w:rPr>
              <w:lastRenderedPageBreak/>
              <w:t>финансовыми организациями, отобранными для участия в Программе, а также Внешэкономбанк</w:t>
            </w:r>
            <w:r w:rsidR="005B243D" w:rsidRPr="00B720C3">
              <w:rPr>
                <w:rFonts w:ascii="Times New Roman" w:hAnsi="Times New Roman" w:cs="Times New Roman"/>
              </w:rPr>
              <w:t>ом</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б) кредиты предоставляются в российских рублях;</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 xml:space="preserve">в) размер процентной ставки для лица, которому предоставляется кредит в целях реализации инвестиционного проекта, отобранного для участия в Программе, не должен превышать уровень процентной ставки, устанавливаемой </w:t>
            </w:r>
            <w:r w:rsidR="005B243D" w:rsidRPr="00B720C3">
              <w:rPr>
                <w:rFonts w:ascii="Times New Roman" w:hAnsi="Times New Roman" w:cs="Times New Roman"/>
              </w:rPr>
              <w:t>ЦБ РФ</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г) кредитный договор должен предусматривать право уполномоченного банка на изменение процентной ставки по кредиту исключительно при условии изменения процентной ставки, устанавливаемой</w:t>
            </w:r>
            <w:r w:rsidR="005B243D" w:rsidRPr="00B720C3">
              <w:rPr>
                <w:rFonts w:ascii="Times New Roman" w:hAnsi="Times New Roman" w:cs="Times New Roman"/>
              </w:rPr>
              <w:br/>
              <w:t>ЦБ РФ</w:t>
            </w:r>
            <w:r w:rsidRPr="00B720C3">
              <w:rPr>
                <w:rFonts w:ascii="Times New Roman" w:hAnsi="Times New Roman" w:cs="Times New Roman"/>
              </w:rPr>
              <w:t>;</w:t>
            </w:r>
          </w:p>
          <w:p w:rsidR="00E34912"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д) кредит является целевым и может быть использован исключительно для финансирования инвестиционного проекта, отобранного для</w:t>
            </w:r>
            <w:r w:rsidR="005B243D" w:rsidRPr="00B720C3">
              <w:rPr>
                <w:rFonts w:ascii="Times New Roman" w:hAnsi="Times New Roman" w:cs="Times New Roman"/>
              </w:rPr>
              <w:t xml:space="preserve"> участия в </w:t>
            </w:r>
            <w:r w:rsidRPr="00B720C3">
              <w:rPr>
                <w:rFonts w:ascii="Times New Roman" w:hAnsi="Times New Roman" w:cs="Times New Roman"/>
              </w:rPr>
              <w:t>Программе.</w:t>
            </w:r>
          </w:p>
          <w:p w:rsidR="005B243D" w:rsidRPr="00B720C3" w:rsidRDefault="005B243D" w:rsidP="005B243D">
            <w:pPr>
              <w:spacing w:after="0" w:line="240" w:lineRule="auto"/>
              <w:rPr>
                <w:rFonts w:ascii="Times New Roman" w:hAnsi="Times New Roman" w:cs="Times New Roman"/>
              </w:rPr>
            </w:pPr>
          </w:p>
        </w:tc>
        <w:tc>
          <w:tcPr>
            <w:tcW w:w="4819"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Отбор инвестиционных проектов для предоставления гарантий по кредитам, выданным в целях реализации инвестиционных проектов,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образованной при Минэкономразвития России.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Заседания указанной комиссии проводятся не реже одного раза в квартал.</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Минэкономразвития России осуществляет ведение реестра инвестиционных проектов, отобранных для участия в Программе поддержки инвестиционных проектов, реализуемых на основе проектного финансирования, который публикуется на официальном сайте министерства.</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Размер процентной ставки для лица, которому предоставляется кредит в целях реализации инвестиционного проекта не должен превышать уровень процентной ставки, устанавливаемой ЦБ РФ, при предоставлении уполномоченным банкам кредитных средств плюс 2,5 процента годовых.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4</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Поддержка социально ориентированных некоммерческих </w:t>
            </w:r>
            <w:r w:rsidRPr="00B720C3">
              <w:rPr>
                <w:rFonts w:ascii="Times New Roman" w:hAnsi="Times New Roman" w:cs="Times New Roman"/>
              </w:rPr>
              <w:lastRenderedPageBreak/>
              <w:t>организаций (СОНКО)</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xml:space="preserve">1. Субсидии на реализацию государственных программ субъектов Российской Федерации, включающих в </w:t>
            </w:r>
            <w:r w:rsidRPr="00B720C3">
              <w:rPr>
                <w:rFonts w:ascii="Times New Roman" w:hAnsi="Times New Roman" w:cs="Times New Roman"/>
                <w:color w:val="auto"/>
                <w:sz w:val="20"/>
                <w:szCs w:val="20"/>
              </w:rPr>
              <w:lastRenderedPageBreak/>
              <w:t>себя мероприятия, предусматривающие оказание финансовой и иных видов поддержки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Субсидии предоставляются из федерального бюджета</w:t>
            </w:r>
            <w:r w:rsidRPr="00B720C3">
              <w:rPr>
                <w:rFonts w:ascii="Times New Roman" w:hAnsi="Times New Roman" w:cs="Times New Roman"/>
                <w:color w:val="auto"/>
                <w:sz w:val="20"/>
                <w:szCs w:val="20"/>
              </w:rPr>
              <w:br/>
              <w:t>в целях софинансирования расходных обязательств субъекта Российской Федерации, возникающих при реализации программы поддержки, в части оказания финансовой поддержки СОНКО, осуществляющим мероприятия по следующим приоритетным направлениям, в том числе:</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профилактика социального сиротства, поддержка материнства и детства;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повышение качества жизни людей пожилого возраста;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социальная адаптация инвалидов и их семей;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развитие дополнительного образования, научно-технического и художественного творчества;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д) развитие межнационального сотрудничества;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е) содействие повышению мобильности трудовых ресурсов.</w:t>
            </w:r>
          </w:p>
          <w:p w:rsidR="0033489F" w:rsidRPr="00B720C3" w:rsidRDefault="0033489F" w:rsidP="0033489F">
            <w:pPr>
              <w:pStyle w:val="Default"/>
              <w:rPr>
                <w:rFonts w:ascii="Times New Roman" w:hAnsi="Times New Roman" w:cs="Times New Roman"/>
                <w:color w:val="auto"/>
                <w:sz w:val="16"/>
                <w:szCs w:val="16"/>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2. Субсидии из федерального бюджета на государственную поддержку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Субсидия предоставляется СОНКО в целях реализации следующих мероприятий: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реализация программ в области оказания информационной, консультационной и методической поддержки деятельности СОНКО по основным направлениям их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выявление, обобщение и распространение лучшей практики реализации проектов СОНКО, в том числе путем проведения конференций и семинаров;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содействие привлечению СОНКО труда добровольцев;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реализация программ, направленных на формирование в обществе нетерпимости к коррупционному поведению;</w:t>
            </w:r>
          </w:p>
          <w:p w:rsidR="00FA5E0C"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д) реализация программ, направленных на формирование независимой системы оценки качества работы организаций (в том числе государственных (муниципальных) </w:t>
            </w:r>
            <w:r w:rsidRPr="00B720C3">
              <w:rPr>
                <w:rFonts w:ascii="Times New Roman" w:hAnsi="Times New Roman" w:cs="Times New Roman"/>
                <w:color w:val="auto"/>
                <w:sz w:val="20"/>
                <w:szCs w:val="20"/>
              </w:rPr>
              <w:lastRenderedPageBreak/>
              <w:t>учреждений),</w:t>
            </w:r>
            <w:r w:rsidR="004C2DB7" w:rsidRPr="00B720C3">
              <w:rPr>
                <w:rFonts w:ascii="Times New Roman" w:hAnsi="Times New Roman" w:cs="Times New Roman"/>
                <w:color w:val="auto"/>
                <w:sz w:val="20"/>
                <w:szCs w:val="20"/>
              </w:rPr>
              <w:t xml:space="preserve"> оказывающих социальные услуги </w:t>
            </w:r>
          </w:p>
          <w:p w:rsidR="004C2DB7" w:rsidRPr="00B720C3" w:rsidRDefault="004C2DB7" w:rsidP="0033489F">
            <w:pPr>
              <w:pStyle w:val="Default"/>
              <w:rPr>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Федеральный закон</w:t>
            </w:r>
            <w:r w:rsidRPr="00B720C3">
              <w:rPr>
                <w:rFonts w:ascii="Times New Roman" w:hAnsi="Times New Roman" w:cs="Times New Roman"/>
              </w:rPr>
              <w:br/>
              <w:t>от 12.01.1996</w:t>
            </w:r>
            <w:r w:rsidRPr="00B720C3">
              <w:rPr>
                <w:rFonts w:ascii="Times New Roman" w:hAnsi="Times New Roman" w:cs="Times New Roman"/>
              </w:rPr>
              <w:br/>
              <w:t xml:space="preserve">№ 7-ФЗ «О некоммерческих </w:t>
            </w:r>
            <w:r w:rsidRPr="00B720C3">
              <w:rPr>
                <w:rFonts w:ascii="Times New Roman" w:hAnsi="Times New Roman" w:cs="Times New Roman"/>
              </w:rPr>
              <w:lastRenderedPageBreak/>
              <w:t>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23.08.2011 № 713</w:t>
            </w:r>
            <w:r w:rsidRPr="00B720C3">
              <w:rPr>
                <w:rFonts w:ascii="Times New Roman" w:hAnsi="Times New Roman" w:cs="Times New Roman"/>
              </w:rPr>
              <w:br/>
              <w:t>«О предоставлении поддержки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социально ориентированным некоммерческим организациям»;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приказ Минэкономразвития России от 08.09.2011 г.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(утверждает порядок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lastRenderedPageBreak/>
              <w:t xml:space="preserve">1. Субъекты Российской Федерации (субсидии на реализацию государственных программ субъектов </w:t>
            </w:r>
            <w:r w:rsidRPr="00B720C3">
              <w:rPr>
                <w:rFonts w:ascii="Times New Roman" w:hAnsi="Times New Roman" w:cs="Times New Roman"/>
              </w:rPr>
              <w:lastRenderedPageBreak/>
              <w:t>Российской Федерации, включающих в себя мероприятия, предусматривающие оказание финансовой и иных видов поддержки социально ориентированным некоммерческим организациям, за исключением государственных (муниципальных) учреждений</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DF5407" w:rsidRPr="00B720C3" w:rsidRDefault="00DF5407" w:rsidP="0033489F">
            <w:pPr>
              <w:rPr>
                <w:rFonts w:ascii="Times New Roman" w:hAnsi="Times New Roman" w:cs="Times New Roman"/>
              </w:rPr>
            </w:pPr>
          </w:p>
          <w:p w:rsidR="0033489F" w:rsidRPr="00B720C3" w:rsidRDefault="0033489F" w:rsidP="0033489F">
            <w:pPr>
              <w:rPr>
                <w:rFonts w:ascii="Times New Roman" w:hAnsi="Times New Roman" w:cs="Times New Roman"/>
              </w:rPr>
            </w:pPr>
            <w:r w:rsidRPr="00B720C3">
              <w:rPr>
                <w:rFonts w:ascii="Times New Roman" w:hAnsi="Times New Roman" w:cs="Times New Roman"/>
              </w:rPr>
              <w:t xml:space="preserve">2. </w:t>
            </w:r>
            <w:r w:rsidR="009E2CF6" w:rsidRPr="00B720C3">
              <w:rPr>
                <w:rFonts w:ascii="Times New Roman" w:hAnsi="Times New Roman" w:cs="Times New Roman"/>
              </w:rPr>
              <w:t>С</w:t>
            </w:r>
            <w:r w:rsidRPr="00B720C3">
              <w:rPr>
                <w:rFonts w:ascii="Times New Roman" w:hAnsi="Times New Roman" w:cs="Times New Roman"/>
              </w:rPr>
              <w:t>оциально ориентированные некоммерческие организации, за исключением государственных (муниципальных) учреждений, при условии осуществления ими видов деятельности, предусмотренных пунктами 1 и 2 статьи 31.1 Федерального закона от 12.01.1996</w:t>
            </w:r>
            <w:r w:rsidRPr="00B720C3">
              <w:rPr>
                <w:rFonts w:ascii="Times New Roman" w:hAnsi="Times New Roman" w:cs="Times New Roman"/>
              </w:rPr>
              <w:br/>
              <w:t>№ 7-ФЗ «О некоммерческих организациях» (социальное обслуживание, социальная поддержка и защита граждан; оказание помощи пострадавшим в результате стихийных бедствий; охрана и содержание объектов, имеющих историческое, культурное значение; благотворительная деятельность; деятельность в области образования, просвещения, науки, культуры, искусства, здравоохранения; развитие межнационального сотрудничества; содействие повышению мобильности трудовых ресурсов и проч.)</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1.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w:t>
            </w:r>
            <w:r w:rsidRPr="00B720C3">
              <w:t xml:space="preserve"> </w:t>
            </w:r>
            <w:r w:rsidRPr="00B720C3">
              <w:rPr>
                <w:rFonts w:ascii="Times New Roman" w:hAnsi="Times New Roman" w:cs="Times New Roman"/>
              </w:rPr>
              <w:t xml:space="preserve">предоставления субсидий из </w:t>
            </w:r>
            <w:r w:rsidRPr="00B720C3">
              <w:rPr>
                <w:rFonts w:ascii="Times New Roman" w:hAnsi="Times New Roman" w:cs="Times New Roman"/>
              </w:rPr>
              <w:lastRenderedPageBreak/>
              <w:t>федерального бюджета бюджетам субъектов Российской Федерации на реализацию программ поддержки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 предусматривающем в том числе требование о наличии утвержденного субъектом Российской Федерации порядка предоставления на конкурсной основе субсидий СОНКО, включающего в себя требование о софинансировании из внебюджетных источников мероприятий, реализуемых СОНКО.</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основании соглашения о предоставлении субсидии, ежегодно заключаемого Минэкономразвития России с высшим исполнительным органом государственной власти субъекта Российской Федерации.</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sz w:val="10"/>
                <w:szCs w:val="10"/>
              </w:rPr>
            </w:pPr>
          </w:p>
          <w:p w:rsidR="00DF5407" w:rsidRPr="00B720C3" w:rsidRDefault="00DF5407" w:rsidP="0033489F">
            <w:pPr>
              <w:spacing w:after="0" w:line="240" w:lineRule="auto"/>
              <w:rPr>
                <w:rFonts w:ascii="Times New Roman" w:hAnsi="Times New Roman" w:cs="Times New Roman"/>
              </w:rPr>
            </w:pPr>
          </w:p>
          <w:p w:rsidR="00DF5407" w:rsidRPr="00B720C3" w:rsidRDefault="00DF5407" w:rsidP="0033489F">
            <w:pPr>
              <w:spacing w:after="0" w:line="240" w:lineRule="auto"/>
              <w:rPr>
                <w:rFonts w:ascii="Times New Roman" w:hAnsi="Times New Roman" w:cs="Times New Roman"/>
              </w:rPr>
            </w:pPr>
          </w:p>
          <w:p w:rsidR="00C83CD0" w:rsidRPr="00B720C3" w:rsidRDefault="00C83CD0"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Правила предоставления субсидий из федерального бюджета на государственную поддержку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некоммерческой организации «Фонд развития моногородов»</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5</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w:t>
            </w:r>
            <w:r w:rsidR="009E2CF6" w:rsidRPr="00B720C3">
              <w:rPr>
                <w:rFonts w:ascii="Times New Roman" w:hAnsi="Times New Roman" w:cs="Times New Roman"/>
              </w:rPr>
              <w:t>-</w:t>
            </w:r>
            <w:r w:rsidRPr="00B720C3">
              <w:rPr>
                <w:rFonts w:ascii="Times New Roman" w:hAnsi="Times New Roman" w:cs="Times New Roman"/>
              </w:rPr>
              <w:t>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объеме до 95 процентов указанных расходов.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w:t>
            </w:r>
            <w:r w:rsidRPr="00B720C3">
              <w:rPr>
                <w:rFonts w:ascii="Times New Roman" w:hAnsi="Times New Roman" w:cs="Times New Roman"/>
              </w:rPr>
              <w:lastRenderedPageBreak/>
              <w:t>инвестиционных проектов в моногородах (в редакции, утвержденной наблюдательным советом некоммерческой организации «Фонд развития моногородов», протокол от 05.11.2015 № 18).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w:t>
            </w:r>
            <w:r w:rsidR="009E2CF6" w:rsidRPr="00B720C3">
              <w:rPr>
                <w:rFonts w:ascii="Times New Roman" w:hAnsi="Times New Roman" w:cs="Times New Roman"/>
              </w:rPr>
              <w:t>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3.1. Заключить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w:t>
            </w:r>
            <w:r w:rsidR="00300DCF" w:rsidRPr="00B720C3">
              <w:rPr>
                <w:rFonts w:ascii="Times New Roman" w:hAnsi="Times New Roman" w:cs="Times New Roman"/>
              </w:rPr>
              <w:t>е с Фондом развития моногородов</w:t>
            </w:r>
            <w:r w:rsidR="00300DCF" w:rsidRPr="00B720C3">
              <w:rPr>
                <w:rFonts w:ascii="Times New Roman" w:hAnsi="Times New Roman" w:cs="Times New Roman"/>
              </w:rPr>
              <w:br/>
            </w:r>
            <w:r w:rsidRPr="00B720C3">
              <w:rPr>
                <w:rFonts w:ascii="Times New Roman" w:hAnsi="Times New Roman" w:cs="Times New Roman"/>
              </w:rPr>
              <w:t>о развитии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3.2. Подготовить заявку на софинансирование расходов в целях реализации мероприятий по </w:t>
            </w:r>
            <w:r w:rsidRPr="00B720C3">
              <w:rPr>
                <w:rFonts w:ascii="Times New Roman" w:hAnsi="Times New Roman" w:cs="Times New Roman"/>
              </w:rPr>
              <w:lastRenderedPageBreak/>
              <w:t>строительству и (или) реконструкции объектов инфраструктуры, необходимых для реализации новых инвести</w:t>
            </w:r>
            <w:r w:rsidR="00300DCF" w:rsidRPr="00B720C3">
              <w:rPr>
                <w:rFonts w:ascii="Times New Roman" w:hAnsi="Times New Roman" w:cs="Times New Roman"/>
              </w:rPr>
              <w:t>ционных проектов в моногородах,</w:t>
            </w:r>
            <w:r w:rsidR="00300DCF" w:rsidRPr="00B720C3">
              <w:rPr>
                <w:rFonts w:ascii="Times New Roman" w:hAnsi="Times New Roman" w:cs="Times New Roman"/>
              </w:rPr>
              <w:br/>
            </w:r>
            <w:r w:rsidRPr="00B720C3">
              <w:rPr>
                <w:rFonts w:ascii="Times New Roman" w:hAnsi="Times New Roman" w:cs="Times New Roman"/>
              </w:rPr>
              <w:t>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r w:rsidRPr="00B720C3">
              <w:rPr>
                <w:rFonts w:ascii="Times New Roman" w:hAnsi="Times New Roman" w:cs="Times New Roman"/>
              </w:rPr>
              <w:tab/>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субъектом Российской Федерации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w:t>
            </w:r>
            <w:r w:rsidR="00300DCF" w:rsidRPr="00B720C3">
              <w:rPr>
                <w:rFonts w:ascii="Times New Roman" w:hAnsi="Times New Roman" w:cs="Times New Roman"/>
              </w:rPr>
              <w:t>Формирование проекта соглашения</w:t>
            </w:r>
            <w:r w:rsidR="00300DCF" w:rsidRPr="00B720C3">
              <w:rPr>
                <w:rFonts w:ascii="Times New Roman" w:hAnsi="Times New Roman" w:cs="Times New Roman"/>
              </w:rPr>
              <w:br/>
            </w:r>
            <w:r w:rsidRPr="00B720C3">
              <w:rPr>
                <w:rFonts w:ascii="Times New Roman" w:hAnsi="Times New Roman" w:cs="Times New Roman"/>
              </w:rPr>
              <w:t>о софинансировании между Фондом и субъектом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4.4. Принятие решения о софинансировании органами управления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софинансировании между Фондом и субъектом Российской Федерации.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Содействие в подготовке и (или) участие в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Участие Фонда в реализации инвестиционных проектов путем вхождения в капитал компаний-инициаторов проектов, а также выдачи целевых займов. Объем участия Фонда составляет от 100 миллионов до 1 миллиарда рублей, процентная ставка за </w:t>
            </w:r>
            <w:r w:rsidRPr="00B720C3">
              <w:rPr>
                <w:rFonts w:ascii="Times New Roman" w:hAnsi="Times New Roman" w:cs="Times New Roman"/>
              </w:rPr>
              <w:lastRenderedPageBreak/>
              <w:t>пользование средствами Фонда - 5 процентов годовых. Доля участия средств Фонда в проекте не должна превышать 40 процентов от общей стоимости его реализации, а доля собственных средств инвестора – не менее 15 процентов. Предельный срок возврата средств Фонда - не более 8 лет.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w:t>
            </w:r>
            <w:r w:rsidRPr="00B720C3">
              <w:rPr>
                <w:rFonts w:ascii="Times New Roman" w:hAnsi="Times New Roman" w:cs="Times New Roman"/>
              </w:rPr>
              <w:lastRenderedPageBreak/>
              <w:t>развития моногородов»;</w:t>
            </w:r>
          </w:p>
          <w:p w:rsidR="0033489F" w:rsidRPr="00B720C3" w:rsidRDefault="0033489F" w:rsidP="00037691">
            <w:pPr>
              <w:spacing w:after="0" w:line="240" w:lineRule="auto"/>
              <w:rPr>
                <w:rFonts w:ascii="Times New Roman" w:hAnsi="Times New Roman" w:cs="Times New Roman"/>
              </w:rPr>
            </w:pPr>
            <w:r w:rsidRPr="00B720C3">
              <w:rPr>
                <w:rFonts w:ascii="Times New Roman" w:hAnsi="Times New Roman" w:cs="Times New Roman"/>
              </w:rPr>
              <w:t>2. Положение</w:t>
            </w:r>
            <w:r w:rsidR="00037691" w:rsidRPr="00B720C3">
              <w:rPr>
                <w:rFonts w:ascii="Times New Roman" w:hAnsi="Times New Roman" w:cs="Times New Roman"/>
              </w:rPr>
              <w:br/>
            </w:r>
            <w:r w:rsidRPr="00B720C3">
              <w:rPr>
                <w:rFonts w:ascii="Times New Roman" w:hAnsi="Times New Roman" w:cs="Times New Roman"/>
              </w:rPr>
              <w:t>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 протоколом 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 инициаторы инвестиционных проектов, за исключением градообразующих организаций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 xml:space="preserve">(в том числе во взаимосвязи с проблемами </w:t>
            </w:r>
            <w:r w:rsidRPr="00B720C3">
              <w:rPr>
                <w:rFonts w:ascii="Times New Roman" w:hAnsi="Times New Roman" w:cs="Times New Roman"/>
              </w:rPr>
              <w:lastRenderedPageBreak/>
              <w:t>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Подготовить заявку на участие Фонда в реализации нового инвестиционного проекта в монопрофильном муниципальном образовании Российской Федерации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инициатором проекта заявки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инициатора проекта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Принятие решения органами управления Фонда об участии Фонда в реализации нового инвестиционного проекта.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об участии Фонда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Выполнение функций проектного офиса по реализации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Содействие в реализации </w:t>
            </w:r>
            <w:r w:rsidR="00300DCF" w:rsidRPr="00B720C3">
              <w:rPr>
                <w:rFonts w:ascii="Times New Roman" w:hAnsi="Times New Roman" w:cs="Times New Roman"/>
              </w:rPr>
              <w:t xml:space="preserve">новых инвестиционных проектов, </w:t>
            </w:r>
            <w:r w:rsidRPr="00B720C3">
              <w:rPr>
                <w:rFonts w:ascii="Times New Roman" w:hAnsi="Times New Roman" w:cs="Times New Roman"/>
              </w:rPr>
              <w:t>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 обеспеченной всей необходимой инфраструктурой.</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Обеспечение наиболее эффективного решения проблем реализации инвестиционных проектов в моногородах с учетом всех доступных финансовых и </w:t>
            </w:r>
            <w:r w:rsidRPr="00B720C3">
              <w:rPr>
                <w:rFonts w:ascii="Times New Roman" w:hAnsi="Times New Roman" w:cs="Times New Roman"/>
              </w:rPr>
              <w:lastRenderedPageBreak/>
              <w:t>нефинансовых мер поддержки.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содействии в подготовке и (или) участии некоммерческой организации «Фонд </w:t>
            </w:r>
            <w:r w:rsidRPr="00B720C3">
              <w:rPr>
                <w:rFonts w:ascii="Times New Roman" w:hAnsi="Times New Roman" w:cs="Times New Roman"/>
              </w:rPr>
              <w:lastRenderedPageBreak/>
              <w:t>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изменениями, вносимыми. Протоколом</w:t>
            </w:r>
            <w:r w:rsidRPr="00B720C3">
              <w:rPr>
                <w:rFonts w:ascii="Times New Roman" w:hAnsi="Times New Roman" w:cs="Times New Roman"/>
              </w:rPr>
              <w:br/>
              <w:t>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lastRenderedPageBreak/>
              <w:t>Физические и юридические лица, реализующие или планирующие реа</w:t>
            </w:r>
            <w:r w:rsidR="00300DCF" w:rsidRPr="00B720C3">
              <w:rPr>
                <w:rFonts w:ascii="Times New Roman" w:hAnsi="Times New Roman" w:cs="Times New Roman"/>
              </w:rPr>
              <w:t>лизовать инвестиционные проекты</w:t>
            </w:r>
            <w:r w:rsidR="00300DCF" w:rsidRPr="00B720C3">
              <w:rPr>
                <w:rFonts w:ascii="Times New Roman" w:hAnsi="Times New Roman" w:cs="Times New Roman"/>
              </w:rPr>
              <w:br/>
            </w:r>
            <w:r w:rsidRPr="00B720C3">
              <w:rPr>
                <w:rFonts w:ascii="Times New Roman" w:hAnsi="Times New Roman" w:cs="Times New Roman"/>
              </w:rPr>
              <w:t>в моногородах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 (в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w:t>
            </w:r>
            <w:r w:rsidRPr="00B720C3">
              <w:rPr>
                <w:rFonts w:ascii="Times New Roman" w:hAnsi="Times New Roman" w:cs="Times New Roman"/>
              </w:rPr>
              <w:lastRenderedPageBreak/>
              <w:t>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Обращение заявителя в адрес Фонда с просьбой оказания содействия в подборе инвестиционной площадки, подборе и получении мер финансовой и нефинансовой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подборе инвестиционной площадки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Содействие в размещении инвестиционного проекта на инвестиционной площадке в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Предоставление информации об инвестиционных площадках в моногородах, в том числе об обеспеченности их инфраструктурой.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4.4. Предоставление информации по мерам финансовой и нефинансовой поддержки (в том числе в рамка</w:t>
            </w:r>
            <w:r w:rsidR="00300DCF" w:rsidRPr="00B720C3">
              <w:rPr>
                <w:rFonts w:ascii="Times New Roman" w:hAnsi="Times New Roman" w:cs="Times New Roman"/>
              </w:rPr>
              <w:t>х заключенных Фондом соглашений</w:t>
            </w:r>
            <w:r w:rsidR="00300DCF" w:rsidRPr="00B720C3">
              <w:rPr>
                <w:rFonts w:ascii="Times New Roman" w:hAnsi="Times New Roman" w:cs="Times New Roman"/>
              </w:rPr>
              <w:br/>
            </w:r>
            <w:r w:rsidRPr="00B720C3">
              <w:rPr>
                <w:rFonts w:ascii="Times New Roman" w:hAnsi="Times New Roman" w:cs="Times New Roman"/>
              </w:rPr>
              <w:t>с институтами развития, организациями инфраструктуры поддержки субъектов МСП, кредитными организациями и общественными объединениями) и содействие в их получении инициаторами инвестиционных проектов.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4.5. Организация мероприятий, направленных на продвижение инвестиционных площадок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содействии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Формирование команд, управляющих проектами развития моногор</w:t>
            </w:r>
            <w:r w:rsidR="004F2C95" w:rsidRPr="00B720C3">
              <w:rPr>
                <w:rFonts w:ascii="Times New Roman" w:hAnsi="Times New Roman" w:cs="Times New Roman"/>
              </w:rPr>
              <w:t>одов, и организация их обучения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Реализация образовательной программы по обучению управленческих команд по развитию моногородов, состоящих из представителей администрации субъекта Российской Федерации, администрации монопрофильного муниципального образования, представителей инициаторов инвестиционных проектов и градообразующих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формировании команд, управляющих проектами развития моногородов, и </w:t>
            </w:r>
            <w:r w:rsidRPr="00B720C3">
              <w:rPr>
                <w:rFonts w:ascii="Times New Roman" w:hAnsi="Times New Roman" w:cs="Times New Roman"/>
              </w:rPr>
              <w:lastRenderedPageBreak/>
              <w:t>организации их обучения (утверждено наблюдательным советом некоммерческой организации «Фонд развития моногородов», протокол от 29.05.2015 № 11).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4F2C95">
            <w:pPr>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4F2C95" w:rsidP="004F2C95">
            <w:pPr>
              <w:spacing w:after="0" w:line="240" w:lineRule="auto"/>
              <w:rPr>
                <w:rFonts w:ascii="Times New Roman" w:hAnsi="Times New Roman" w:cs="Times New Roman"/>
              </w:rPr>
            </w:pPr>
            <w:r w:rsidRPr="00B720C3">
              <w:rPr>
                <w:rFonts w:ascii="Times New Roman" w:hAnsi="Times New Roman" w:cs="Times New Roman"/>
              </w:rPr>
              <w:t xml:space="preserve">    </w:t>
            </w:r>
            <w:r w:rsidR="0033489F"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w:t>
            </w:r>
            <w:r w:rsidR="00300DCF" w:rsidRPr="00B720C3">
              <w:rPr>
                <w:rFonts w:ascii="Times New Roman" w:hAnsi="Times New Roman" w:cs="Times New Roman"/>
              </w:rPr>
              <w:br/>
            </w:r>
            <w:r w:rsidRPr="00B720C3">
              <w:rPr>
                <w:rFonts w:ascii="Times New Roman" w:hAnsi="Times New Roman" w:cs="Times New Roman"/>
              </w:rPr>
              <w:t xml:space="preserve">при Правительственной комиссии по </w:t>
            </w:r>
            <w:r w:rsidRPr="00B720C3">
              <w:rPr>
                <w:rFonts w:ascii="Times New Roman" w:hAnsi="Times New Roman" w:cs="Times New Roman"/>
              </w:rPr>
              <w:lastRenderedPageBreak/>
              <w:t>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Подготовка заявки на предоставление перечня кандидатов на включение в состав команд, управляющих </w:t>
            </w:r>
            <w:r w:rsidR="00300DCF" w:rsidRPr="00B720C3">
              <w:rPr>
                <w:rFonts w:ascii="Times New Roman" w:hAnsi="Times New Roman" w:cs="Times New Roman"/>
              </w:rPr>
              <w:t>проектами развития моногородов,</w:t>
            </w:r>
            <w:r w:rsidR="00300DCF" w:rsidRPr="00B720C3">
              <w:rPr>
                <w:rFonts w:ascii="Times New Roman" w:hAnsi="Times New Roman" w:cs="Times New Roman"/>
              </w:rPr>
              <w:br/>
            </w:r>
            <w:r w:rsidRPr="00B720C3">
              <w:rPr>
                <w:rFonts w:ascii="Times New Roman" w:hAnsi="Times New Roman" w:cs="Times New Roman"/>
              </w:rPr>
              <w:t>для организации их обучения.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Рассмотрение поступивших заявок и формирование на их основе проектных команд.</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Утверждение итогового списка кандидатов на обучение правлением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между Фондом и субъектом Российской Федерации о формировании команд, управляющих проектами развития моногородов, и организации их обучения.</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Минпромторга России</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авто-</w:t>
            </w:r>
            <w:r w:rsidRPr="00B720C3">
              <w:rPr>
                <w:rFonts w:ascii="Times New Roman" w:hAnsi="Times New Roman" w:cs="Times New Roman"/>
              </w:rPr>
              <w:lastRenderedPageBreak/>
              <w:t xml:space="preserve">мобилестроения,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w:t>
            </w:r>
            <w:r w:rsidRPr="00B720C3">
              <w:rPr>
                <w:rFonts w:ascii="Times New Roman" w:hAnsi="Times New Roman" w:cs="Times New Roman"/>
              </w:rPr>
              <w:lastRenderedPageBreak/>
              <w:t>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Субсидии предоставляются на основании договора о предоставлении субсидий, заключенного между </w:t>
            </w:r>
            <w:r w:rsidRPr="00B720C3">
              <w:rPr>
                <w:rFonts w:ascii="Times New Roman" w:hAnsi="Times New Roman" w:cs="Times New Roman"/>
              </w:rPr>
              <w:lastRenderedPageBreak/>
              <w:t>организацией автомобилестроения и  Минпромторгом России.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Субсидии предоставляются в размере 0,9 ставки рефинансирования ЦБ РФ.</w:t>
            </w:r>
          </w:p>
          <w:p w:rsidR="0033489F" w:rsidRPr="00B720C3" w:rsidRDefault="0033489F" w:rsidP="0033489F">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rPr>
              <w:t>2. Субсидии по облигациям предоставляются в размере 0,9 суммы затрат организации на выплату купонного дохода по облигациям, размер субсидии не может превышат</w:t>
            </w:r>
            <w:r w:rsidR="009E2CF6" w:rsidRPr="00B720C3">
              <w:rPr>
                <w:rFonts w:ascii="Times New Roman" w:hAnsi="Times New Roman" w:cs="Times New Roman"/>
                <w:color w:val="auto"/>
                <w:sz w:val="20"/>
                <w:szCs w:val="20"/>
              </w:rPr>
              <w:t>ь величину, рассчитанную исходя</w:t>
            </w:r>
            <w:r w:rsidR="009E2CF6"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из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r>
            <w:r w:rsidRPr="00B720C3">
              <w:rPr>
                <w:rFonts w:ascii="Times New Roman" w:hAnsi="Times New Roman" w:cs="Times New Roman"/>
              </w:rPr>
              <w:lastRenderedPageBreak/>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19.12.2015 № 1383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автомобилестроения (в том числе</w:t>
            </w:r>
            <w:r w:rsidR="009E2CF6" w:rsidRPr="00B720C3">
              <w:rPr>
                <w:rFonts w:ascii="Times New Roman" w:hAnsi="Times New Roman" w:cs="Times New Roman"/>
              </w:rPr>
              <w:t xml:space="preserve"> </w:t>
            </w:r>
            <w:r w:rsidRPr="00B720C3">
              <w:rPr>
                <w:rFonts w:ascii="Times New Roman" w:hAnsi="Times New Roman" w:cs="Times New Roman"/>
              </w:rPr>
              <w:t>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Российской Федерации от 19.12.2015 № 1383 «О предоставлении из федерального бюджета субсидий российским </w:t>
            </w:r>
            <w:r w:rsidRPr="00B720C3">
              <w:rPr>
                <w:rFonts w:ascii="Times New Roman" w:hAnsi="Times New Roman" w:cs="Times New Roman"/>
              </w:rPr>
              <w:lastRenderedPageBreak/>
              <w:t xml:space="preserve">организациям </w:t>
            </w:r>
            <w:r w:rsidR="009E2CF6" w:rsidRPr="00B720C3">
              <w:rPr>
                <w:rFonts w:ascii="Times New Roman" w:hAnsi="Times New Roman" w:cs="Times New Roman"/>
              </w:rPr>
              <w:t>автомобилестроения, в том числе</w:t>
            </w:r>
            <w:r w:rsidR="009E2CF6" w:rsidRPr="00B720C3">
              <w:rPr>
                <w:rFonts w:ascii="Times New Roman" w:hAnsi="Times New Roman" w:cs="Times New Roman"/>
              </w:rPr>
              <w:br/>
            </w:r>
            <w:r w:rsidRPr="00B720C3">
              <w:rPr>
                <w:rFonts w:ascii="Times New Roman" w:hAnsi="Times New Roman" w:cs="Times New Roman"/>
              </w:rPr>
              <w:t>их дочерним организациям, на возмещение части затрат на уплату пр</w:t>
            </w:r>
            <w:r w:rsidR="009E2CF6" w:rsidRPr="00B720C3">
              <w:rPr>
                <w:rFonts w:ascii="Times New Roman" w:hAnsi="Times New Roman" w:cs="Times New Roman"/>
              </w:rPr>
              <w:t xml:space="preserve">оцентов по кредитам, полученным </w:t>
            </w:r>
            <w:r w:rsidRPr="00B720C3">
              <w:rPr>
                <w:rFonts w:ascii="Times New Roman" w:hAnsi="Times New Roman" w:cs="Times New Roman"/>
              </w:rPr>
              <w:t>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 и признании утратившими силу некоторых актов Правительства Российской Федерации»</w:t>
            </w: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10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 xml:space="preserve">на основании договора о предоставлении субсидий, заключенного между организацией автомобилестроения и </w:t>
            </w:r>
            <w:r w:rsidRPr="00B720C3">
              <w:rPr>
                <w:rFonts w:ascii="Times New Roman" w:hAnsi="Times New Roman" w:cs="Times New Roman"/>
              </w:rPr>
              <w:t>Минпромторгом России</w:t>
            </w:r>
            <w:r w:rsidR="0033489F" w:rsidRPr="00B720C3">
              <w:rPr>
                <w:rFonts w:ascii="Times New Roman" w:hAnsi="Times New Roman" w:cs="Times New Roman"/>
              </w:rPr>
              <w:t>.</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w:t>
            </w:r>
            <w:r w:rsidR="00307BDC" w:rsidRPr="00B720C3">
              <w:rPr>
                <w:rFonts w:ascii="Times New Roman" w:hAnsi="Times New Roman" w:cs="Times New Roman"/>
              </w:rPr>
              <w:t xml:space="preserve">вляется в установленном порядке </w:t>
            </w:r>
            <w:r w:rsidRPr="00B720C3">
              <w:rPr>
                <w:rFonts w:ascii="Times New Roman" w:hAnsi="Times New Roman" w:cs="Times New Roman"/>
              </w:rPr>
              <w:t>на расчетные счета организаций.</w:t>
            </w:r>
          </w:p>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lastRenderedPageBreak/>
              <w:t>в размере общей суммы фактически по</w:t>
            </w:r>
            <w:r w:rsidRPr="00B720C3">
              <w:rPr>
                <w:rFonts w:ascii="Times New Roman" w:hAnsi="Times New Roman" w:cs="Times New Roman"/>
              </w:rPr>
              <w:t>несенных расходов на перевозку,</w:t>
            </w:r>
            <w:r w:rsidRPr="00B720C3">
              <w:rPr>
                <w:rFonts w:ascii="Times New Roman" w:hAnsi="Times New Roman" w:cs="Times New Roman"/>
              </w:rPr>
              <w:br/>
            </w:r>
            <w:r w:rsidR="0033489F" w:rsidRPr="00B720C3">
              <w:rPr>
                <w:rFonts w:ascii="Times New Roman" w:hAnsi="Times New Roman" w:cs="Times New Roman"/>
              </w:rPr>
              <w:t>не превышающем размер провозной платы</w:t>
            </w:r>
          </w:p>
          <w:p w:rsidR="00634092" w:rsidRPr="00B720C3" w:rsidRDefault="00634092"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307BDC" w:rsidRPr="00B720C3">
              <w:rPr>
                <w:rFonts w:ascii="Times New Roman" w:hAnsi="Times New Roman" w:cs="Times New Roman"/>
              </w:rPr>
              <w:t xml:space="preserve"> Федерации от 15 апреля 2014 г.</w:t>
            </w:r>
            <w:r w:rsidR="00307BDC"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307BDC" w:rsidRPr="00B720C3">
              <w:rPr>
                <w:rFonts w:ascii="Times New Roman" w:hAnsi="Times New Roman" w:cs="Times New Roman"/>
              </w:rPr>
              <w:t>;</w:t>
            </w:r>
          </w:p>
          <w:p w:rsidR="00307BDC" w:rsidRPr="00B720C3" w:rsidRDefault="00307BDC" w:rsidP="0033489F">
            <w:pPr>
              <w:spacing w:after="0" w:line="240" w:lineRule="auto"/>
              <w:rPr>
                <w:rFonts w:ascii="Times New Roman" w:hAnsi="Times New Roman" w:cs="Times New Roman"/>
              </w:rPr>
            </w:pPr>
          </w:p>
          <w:p w:rsidR="00307BDC"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 от 27.12.2012 № 1401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автомобилестроения (в том числе 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27.12.2012</w:t>
            </w:r>
            <w:r w:rsidR="009E2CF6" w:rsidRPr="00B720C3">
              <w:rPr>
                <w:rFonts w:ascii="Times New Roman" w:hAnsi="Times New Roman" w:cs="Times New Roman"/>
              </w:rPr>
              <w:br/>
            </w:r>
            <w:r w:rsidRPr="00B720C3">
              <w:rPr>
                <w:rFonts w:ascii="Times New Roman" w:hAnsi="Times New Roman" w:cs="Times New Roman"/>
              </w:rPr>
              <w:t>№ 1401 «Об утверждении Правил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части затрат организациям и индивидуальным предпринима</w:t>
            </w:r>
            <w:r w:rsidR="00634092" w:rsidRPr="00B720C3">
              <w:rPr>
                <w:rFonts w:ascii="Times New Roman" w:hAnsi="Times New Roman" w:cs="Times New Roman"/>
              </w:rPr>
              <w:t>-</w:t>
            </w:r>
            <w:r w:rsidRPr="00B720C3">
              <w:rPr>
                <w:rFonts w:ascii="Times New Roman" w:hAnsi="Times New Roman" w:cs="Times New Roman"/>
              </w:rPr>
              <w:t>телям, осуществляющим деятельность по обращению с отходами, образовавшимися в результате утраты колесными транспортными средствами (шасси)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634092" w:rsidRPr="00B720C3">
              <w:rPr>
                <w:rFonts w:ascii="Times New Roman" w:hAnsi="Times New Roman" w:cs="Times New Roman"/>
              </w:rPr>
              <w:br/>
            </w:r>
            <w:r w:rsidRPr="00B720C3">
              <w:rPr>
                <w:rFonts w:ascii="Times New Roman" w:hAnsi="Times New Roman" w:cs="Times New Roman"/>
              </w:rPr>
              <w:t>в размере затрат, понесенных организацией в связи с утилизацией транспортных средств.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w:t>
            </w:r>
            <w:r w:rsidR="00307BDC" w:rsidRPr="00B720C3">
              <w:rPr>
                <w:rFonts w:ascii="Times New Roman" w:hAnsi="Times New Roman" w:cs="Times New Roman"/>
              </w:rPr>
              <w:t>Минпромторгом России</w:t>
            </w:r>
            <w:r w:rsidRPr="00B720C3">
              <w:rPr>
                <w:rFonts w:ascii="Times New Roman" w:hAnsi="Times New Roman" w:cs="Times New Roman"/>
              </w:rPr>
              <w:t xml:space="preserve"> в установленном порядке на расчетный счет организации (индивидуального предпринимателя),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20.06.2013 № 520</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Организации и индивидуальные предприниматели, осуществляющие деятельность по обращению с отходами, образовавшимися в результате утраты колесными транспортными средствами (шасси) своих потребительских свойств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20.06.2013</w:t>
            </w:r>
            <w:r w:rsidR="009E2CF6" w:rsidRPr="00B720C3">
              <w:rPr>
                <w:rFonts w:ascii="Times New Roman" w:hAnsi="Times New Roman" w:cs="Times New Roman"/>
              </w:rPr>
              <w:br/>
            </w:r>
            <w:r w:rsidRPr="00B720C3">
              <w:rPr>
                <w:rFonts w:ascii="Times New Roman" w:hAnsi="Times New Roman" w:cs="Times New Roman"/>
              </w:rPr>
              <w:t>№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кредитным организациям, выдавшим кредиты,</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24.12.2013 № 1223</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w:t>
            </w:r>
            <w:r w:rsidR="009E2CF6" w:rsidRPr="00B720C3">
              <w:rPr>
                <w:rFonts w:ascii="Times New Roman" w:hAnsi="Times New Roman" w:cs="Times New Roman"/>
              </w:rPr>
              <w:t>Правительства РФ от 24.12.2013</w:t>
            </w:r>
            <w:r w:rsidR="009E2CF6" w:rsidRPr="00B720C3">
              <w:rPr>
                <w:rFonts w:ascii="Times New Roman" w:hAnsi="Times New Roman" w:cs="Times New Roman"/>
              </w:rPr>
              <w:br/>
            </w:r>
            <w:r w:rsidRPr="00B720C3">
              <w:rPr>
                <w:rFonts w:ascii="Times New Roman" w:hAnsi="Times New Roman" w:cs="Times New Roman"/>
              </w:rPr>
              <w:t>№ 1223 «Об утверждении правил предоставления</w:t>
            </w:r>
            <w:r w:rsidR="009E2CF6" w:rsidRPr="00B720C3">
              <w:rPr>
                <w:rFonts w:ascii="Times New Roman" w:hAnsi="Times New Roman" w:cs="Times New Roman"/>
              </w:rPr>
              <w:br/>
            </w:r>
            <w:r w:rsidRPr="00B720C3">
              <w:rPr>
                <w:rFonts w:ascii="Times New Roman" w:hAnsi="Times New Roman" w:cs="Times New Roman"/>
              </w:rPr>
              <w:t>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w:t>
            </w:r>
            <w:r w:rsidR="00634092" w:rsidRPr="00B720C3">
              <w:rPr>
                <w:rFonts w:ascii="Times New Roman" w:hAnsi="Times New Roman" w:cs="Times New Roman"/>
              </w:rPr>
              <w:br/>
            </w:r>
            <w:r w:rsidRPr="00B720C3">
              <w:rPr>
                <w:rFonts w:ascii="Times New Roman" w:hAnsi="Times New Roman" w:cs="Times New Roman"/>
              </w:rPr>
              <w:t>в 2013 - 2014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содержание рабочих мест</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w:t>
            </w:r>
            <w:r w:rsidR="00634092" w:rsidRPr="00B720C3">
              <w:rPr>
                <w:rFonts w:ascii="Times New Roman" w:hAnsi="Times New Roman" w:cs="Times New Roman"/>
              </w:rPr>
              <w:br/>
            </w:r>
            <w:r w:rsidRPr="00B720C3">
              <w:rPr>
                <w:rFonts w:ascii="Times New Roman" w:hAnsi="Times New Roman" w:cs="Times New Roman"/>
              </w:rPr>
              <w:t xml:space="preserve">«Об утверждении Государственной программы Российской Федерации «Развитие промышленности и повышение ее конкурентоспособности», Подпрограмма 1. </w:t>
            </w:r>
            <w:r w:rsidRPr="00B720C3">
              <w:rPr>
                <w:rFonts w:ascii="Times New Roman" w:hAnsi="Times New Roman" w:cs="Times New Roman"/>
              </w:rPr>
              <w:lastRenderedPageBreak/>
              <w:t>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634092">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32</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15.01.2014</w:t>
            </w:r>
            <w:r w:rsidR="009E2CF6" w:rsidRPr="00B720C3">
              <w:rPr>
                <w:rFonts w:ascii="Times New Roman" w:hAnsi="Times New Roman" w:cs="Times New Roman"/>
              </w:rPr>
              <w:br/>
            </w:r>
            <w:r w:rsidRPr="00B720C3">
              <w:rPr>
                <w:rFonts w:ascii="Times New Roman" w:hAnsi="Times New Roman" w:cs="Times New Roman"/>
              </w:rPr>
              <w:t>№ 32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r>
            <w:r w:rsidR="0033489F" w:rsidRPr="00B720C3">
              <w:rPr>
                <w:rFonts w:ascii="Times New Roman" w:hAnsi="Times New Roman" w:cs="Times New Roman"/>
              </w:rPr>
              <w:t>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29</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29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колесных </w:t>
            </w:r>
            <w:r w:rsidRPr="00B720C3">
              <w:rPr>
                <w:rFonts w:ascii="Times New Roman" w:hAnsi="Times New Roman" w:cs="Times New Roman"/>
              </w:rPr>
              <w:lastRenderedPageBreak/>
              <w:t>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w:t>
            </w:r>
            <w:r w:rsidRPr="00B720C3">
              <w:rPr>
                <w:rFonts w:ascii="Times New Roman" w:hAnsi="Times New Roman" w:cs="Times New Roman"/>
              </w:rPr>
              <w:lastRenderedPageBreak/>
              <w:t>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lastRenderedPageBreak/>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31</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xml:space="preserve">№ 31 «Об утверждении Правил предоставления субсидий из федерального бюджета российским </w:t>
            </w:r>
            <w:r w:rsidRPr="00B720C3">
              <w:rPr>
                <w:rFonts w:ascii="Times New Roman" w:hAnsi="Times New Roman" w:cs="Times New Roman"/>
              </w:rPr>
              <w:lastRenderedPageBreak/>
              <w:t>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и Евро-5,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30</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30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на компенсацию части затрат в связи с производством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w:t>
            </w:r>
            <w:r w:rsidRPr="00B720C3">
              <w:rPr>
                <w:rFonts w:ascii="Times New Roman" w:hAnsi="Times New Roman" w:cs="Times New Roman"/>
              </w:rPr>
              <w:br/>
              <w:t>от 18.03.2015 № 244</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от 18.03.2015 № 244 «О порядке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кредитными организациям на возмещение выпадающих доходов по кредитам, выданным в 2015 </w:t>
            </w:r>
            <w:r w:rsidRPr="00B720C3">
              <w:rPr>
                <w:rFonts w:ascii="Times New Roman" w:hAnsi="Times New Roman" w:cs="Times New Roman"/>
              </w:rPr>
              <w:lastRenderedPageBreak/>
              <w:t>году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ежемесячно в размере</w:t>
            </w:r>
            <w:r w:rsidR="005C3273" w:rsidRPr="00B720C3">
              <w:rPr>
                <w:rFonts w:ascii="Times New Roman" w:hAnsi="Times New Roman" w:cs="Times New Roman"/>
              </w:rPr>
              <w:t xml:space="preserve"> из 2/3 ставки рефинансирования</w:t>
            </w:r>
            <w:r w:rsidR="005C3273"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в установленном порядке на расчетный счет организации, открытый в российской </w:t>
            </w:r>
            <w:r w:rsidRPr="00B720C3">
              <w:rPr>
                <w:rFonts w:ascii="Times New Roman" w:hAnsi="Times New Roman" w:cs="Times New Roman"/>
              </w:rPr>
              <w:lastRenderedPageBreak/>
              <w:t>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BC6B70"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w:t>
            </w:r>
            <w:r w:rsidRPr="00B720C3">
              <w:rPr>
                <w:rFonts w:ascii="Times New Roman" w:hAnsi="Times New Roman" w:cs="Times New Roman"/>
              </w:rPr>
              <w:lastRenderedPageBreak/>
              <w:t>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BC6B70">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16.04.2015 № 364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кредитные организации</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16.04.2015</w:t>
            </w:r>
            <w:r w:rsidR="00BC6B70" w:rsidRPr="00B720C3">
              <w:rPr>
                <w:rFonts w:ascii="Times New Roman" w:hAnsi="Times New Roman" w:cs="Times New Roman"/>
              </w:rPr>
              <w:br/>
            </w:r>
            <w:r w:rsidRPr="00B720C3">
              <w:rPr>
                <w:rFonts w:ascii="Times New Roman" w:hAnsi="Times New Roman" w:cs="Times New Roman"/>
              </w:rPr>
              <w:t xml:space="preserve">№ 364 «О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году физическим лицам на приобретение автомобилей, в рамках подпрограммы «Автомобильная промышленность» государственной </w:t>
            </w:r>
            <w:r w:rsidRPr="00B720C3">
              <w:rPr>
                <w:rFonts w:ascii="Times New Roman" w:hAnsi="Times New Roman" w:cs="Times New Roman"/>
              </w:rPr>
              <w:lastRenderedPageBreak/>
              <w:t>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10 процентов цены приобретения колесного транспортного средства, но не более 500 тыс. рублей на одно колесное транспортное средство.</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российской лизинговой организации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08.05.2015 № 451</w:t>
            </w:r>
          </w:p>
          <w:p w:rsidR="005F42AA" w:rsidRPr="00B720C3" w:rsidRDefault="005F42AA"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08.05.2015</w:t>
            </w:r>
            <w:r w:rsidR="00BC6B70" w:rsidRPr="00B720C3">
              <w:rPr>
                <w:rFonts w:ascii="Times New Roman" w:hAnsi="Times New Roman" w:cs="Times New Roman"/>
              </w:rPr>
              <w:br/>
            </w:r>
            <w:r w:rsidRPr="00B720C3">
              <w:rPr>
                <w:rFonts w:ascii="Times New Roman" w:hAnsi="Times New Roman" w:cs="Times New Roman"/>
              </w:rPr>
              <w:t>№ 451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20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w:t>
            </w:r>
            <w:r w:rsidRPr="00B720C3">
              <w:rPr>
                <w:rFonts w:ascii="Times New Roman" w:hAnsi="Times New Roman" w:cs="Times New Roman"/>
              </w:rPr>
              <w:lastRenderedPageBreak/>
              <w:t>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Субсидии предоставляются </w:t>
            </w:r>
            <w:r w:rsidRPr="00B720C3">
              <w:rPr>
                <w:rFonts w:ascii="Times New Roman" w:hAnsi="Times New Roman" w:cs="Times New Roman"/>
              </w:rPr>
              <w:lastRenderedPageBreak/>
              <w:t>ежемесячно в размере 2/3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расчетные счета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w:t>
            </w:r>
            <w:r w:rsidRPr="00B720C3">
              <w:rPr>
                <w:rFonts w:ascii="Times New Roman" w:hAnsi="Times New Roman" w:cs="Times New Roman"/>
              </w:rPr>
              <w:lastRenderedPageBreak/>
              <w:t>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19.03.2009 г. № 244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 xml:space="preserve">Российские кредитные </w:t>
            </w:r>
            <w:r w:rsidRPr="00B720C3">
              <w:rPr>
                <w:rFonts w:ascii="Times New Roman" w:hAnsi="Times New Roman" w:cs="Times New Roman"/>
              </w:rPr>
              <w:lastRenderedPageBreak/>
              <w:t>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Порядок предоставления субсидии определен </w:t>
            </w:r>
            <w:r w:rsidRPr="00B720C3">
              <w:rPr>
                <w:rFonts w:ascii="Times New Roman" w:hAnsi="Times New Roman" w:cs="Times New Roman"/>
              </w:rPr>
              <w:lastRenderedPageBreak/>
              <w:t>постановлением Правительства РФ от 19.03.2009 г. № 244 «Об утверждении правил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лизинговой организации или покупателя вагонов, открытый в кредитной организации и (или) государственной корпорации «Банк развития и внешнеэкономической деятельности (Внешэкономбанк)».</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1. Субсидия предоставляется в размере 90 % суммы затрат на уплату процентов по </w:t>
            </w:r>
            <w:r w:rsidRPr="00B720C3">
              <w:rPr>
                <w:rFonts w:ascii="Times New Roman" w:hAnsi="Times New Roman" w:cs="Times New Roman"/>
              </w:rPr>
              <w:lastRenderedPageBreak/>
              <w:t>кредитам.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Субсидия предоставляется в размере 130 тыс. рублей за инновационный вагон, но не более размера фактически предоставленной скидки.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w:t>
            </w:r>
            <w:r w:rsidRPr="00B720C3">
              <w:rPr>
                <w:rFonts w:ascii="Times New Roman" w:hAnsi="Times New Roman" w:cs="Times New Roman"/>
              </w:rPr>
              <w:lastRenderedPageBreak/>
              <w:t>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5F42AA">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005F42AA" w:rsidRPr="00B720C3">
              <w:rPr>
                <w:rFonts w:ascii="Times New Roman" w:hAnsi="Times New Roman" w:cs="Times New Roman"/>
              </w:rPr>
              <w:br/>
            </w:r>
            <w:r w:rsidRPr="00B720C3">
              <w:rPr>
                <w:rFonts w:ascii="Times New Roman" w:hAnsi="Times New Roman" w:cs="Times New Roman"/>
              </w:rPr>
              <w:t>от 19.11.2014 № 1223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19.11.2014</w:t>
            </w:r>
            <w:r w:rsidR="00BC6B70" w:rsidRPr="00B720C3">
              <w:rPr>
                <w:rFonts w:ascii="Times New Roman" w:hAnsi="Times New Roman" w:cs="Times New Roman"/>
              </w:rPr>
              <w:br/>
            </w:r>
            <w:r w:rsidRPr="00B720C3">
              <w:rPr>
                <w:rFonts w:ascii="Times New Roman" w:hAnsi="Times New Roman" w:cs="Times New Roman"/>
              </w:rPr>
              <w:t xml:space="preserve">№ 1223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 с повышенной осевой нагрузкой, в рамках подпрограммы «Транспортное машиностроение» государственной программы Российской Федерации </w:t>
            </w:r>
            <w:r w:rsidRPr="00B720C3">
              <w:rPr>
                <w:rFonts w:ascii="Times New Roman" w:hAnsi="Times New Roman" w:cs="Times New Roman"/>
              </w:rPr>
              <w:lastRenderedPageBreak/>
              <w:t>«Развитие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B17125" w:rsidRPr="00B720C3">
              <w:rPr>
                <w:rFonts w:ascii="Times New Roman" w:hAnsi="Times New Roman" w:cs="Times New Roman"/>
              </w:rPr>
              <w:t>-</w:t>
            </w:r>
            <w:r w:rsidRPr="00B720C3">
              <w:rPr>
                <w:rFonts w:ascii="Times New Roman" w:hAnsi="Times New Roman" w:cs="Times New Roman"/>
              </w:rPr>
              <w:t xml:space="preserve">банк)», а также в международных финансовых организациях, созданных в соответствии с международными договорами, в которых участвует Российская </w:t>
            </w:r>
            <w:r w:rsidRPr="00B720C3">
              <w:rPr>
                <w:rFonts w:ascii="Times New Roman" w:hAnsi="Times New Roman" w:cs="Times New Roman"/>
              </w:rPr>
              <w:lastRenderedPageBreak/>
              <w:t>Федерация, в 2008 - 2011 годах на технологическое перевооружение</w:t>
            </w:r>
          </w:p>
          <w:p w:rsidR="0048748B" w:rsidRPr="00B720C3" w:rsidRDefault="0048748B"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ежеквартально в размере 2/3 суммы затрат, но не более величины, рассчитанной исходя из 2/3 установленной ст</w:t>
            </w:r>
            <w:r w:rsidR="00BA3E7F" w:rsidRPr="00B720C3">
              <w:rPr>
                <w:rFonts w:ascii="Times New Roman" w:hAnsi="Times New Roman" w:cs="Times New Roman"/>
              </w:rPr>
              <w:t>авки рефинансирования</w:t>
            </w:r>
            <w:r w:rsidR="00BA3E7F"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осуществляется ежеквартально в установленном порядке на расчетные счета организаций, открытые в финансовых организациях.</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30.03.2009 № 262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транспортного машиностроения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17125" w:rsidRPr="00B720C3">
              <w:rPr>
                <w:rFonts w:ascii="Times New Roman" w:hAnsi="Times New Roman" w:cs="Times New Roman"/>
              </w:rPr>
              <w:t xml:space="preserve"> от 30.03.2009</w:t>
            </w:r>
            <w:r w:rsidR="00B17125" w:rsidRPr="00B720C3">
              <w:rPr>
                <w:rFonts w:ascii="Times New Roman" w:hAnsi="Times New Roman" w:cs="Times New Roman"/>
              </w:rPr>
              <w:br/>
            </w:r>
            <w:r w:rsidRPr="00B720C3">
              <w:rPr>
                <w:rFonts w:ascii="Times New Roman" w:hAnsi="Times New Roman" w:cs="Times New Roman"/>
              </w:rPr>
              <w:t>№ 262 «Об утверждении правил предоставления субсидий из феде</w:t>
            </w:r>
            <w:r w:rsidRPr="00B720C3">
              <w:rPr>
                <w:rFonts w:ascii="Times New Roman" w:hAnsi="Times New Roman" w:cs="Times New Roman"/>
              </w:rPr>
              <w:softHyphen/>
              <w:t>рального бюджета российским организациям транспортного машиностроения»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автобусов и техники для жилищно-коммунального хозяйства, работающих на газомоторном топливе</w:t>
            </w:r>
          </w:p>
        </w:tc>
        <w:tc>
          <w:tcPr>
            <w:tcW w:w="2835" w:type="dxa"/>
            <w:tcBorders>
              <w:top w:val="single" w:sz="4" w:space="0" w:color="auto"/>
              <w:left w:val="single" w:sz="4" w:space="0" w:color="auto"/>
              <w:bottom w:val="single" w:sz="4" w:space="0" w:color="auto"/>
              <w:right w:val="single" w:sz="4" w:space="0" w:color="auto"/>
            </w:tcBorders>
          </w:tcPr>
          <w:p w:rsidR="00F729E7" w:rsidRPr="00B720C3" w:rsidRDefault="00F729E7"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на софинансирование расходов субъектов Российской Федерации, реализующих мероприятия по закупке газомоторной техники в целях обновления парка автобусов и техники для жилищно-</w:t>
            </w:r>
            <w:r w:rsidR="00D22437" w:rsidRPr="00B720C3">
              <w:rPr>
                <w:rFonts w:ascii="Times New Roman" w:hAnsi="Times New Roman" w:cs="Times New Roman"/>
              </w:rPr>
              <w:t>коммунального хозяйства региона</w:t>
            </w:r>
            <w:r w:rsidR="00171266" w:rsidRPr="00B720C3">
              <w:rPr>
                <w:rFonts w:ascii="Times New Roman" w:hAnsi="Times New Roman" w:cs="Times New Roman"/>
              </w:rPr>
              <w:t>.</w:t>
            </w:r>
          </w:p>
          <w:p w:rsidR="00171266" w:rsidRPr="00B720C3" w:rsidRDefault="00171266" w:rsidP="0033489F">
            <w:pPr>
              <w:spacing w:after="0" w:line="240" w:lineRule="auto"/>
              <w:rPr>
                <w:rFonts w:ascii="Times New Roman" w:hAnsi="Times New Roman" w:cs="Times New Roman"/>
              </w:rPr>
            </w:pPr>
          </w:p>
          <w:p w:rsidR="00171266" w:rsidRPr="00B720C3" w:rsidRDefault="00171266" w:rsidP="0033489F">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не может быть установлен выше 95 процентов и ниже 5 процентов объема расходного обязательства.</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7B09E2" w:rsidRPr="00B720C3">
              <w:rPr>
                <w:rFonts w:ascii="Times New Roman" w:hAnsi="Times New Roman" w:cs="Times New Roman"/>
              </w:rPr>
              <w:t xml:space="preserve"> Федерации от 15 апреля 2014 г.</w:t>
            </w:r>
            <w:r w:rsidR="007B09E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08.10.2014 № 1027</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1D5941" w:rsidP="00B101B4">
            <w:pPr>
              <w:tabs>
                <w:tab w:val="left" w:pos="203"/>
              </w:tabs>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w:t>
            </w:r>
            <w:r w:rsidR="00171266" w:rsidRPr="00B720C3">
              <w:rPr>
                <w:rFonts w:ascii="Times New Roman" w:hAnsi="Times New Roman" w:cs="Times New Roman"/>
              </w:rPr>
              <w:t xml:space="preserve">, </w:t>
            </w:r>
            <w:r w:rsidR="00B101B4" w:rsidRPr="00B720C3">
              <w:rPr>
                <w:rFonts w:ascii="Times New Roman" w:hAnsi="Times New Roman" w:cs="Times New Roman"/>
              </w:rPr>
              <w:t xml:space="preserve">далее перераспределяющие средства субсидии между </w:t>
            </w:r>
            <w:r w:rsidR="00171266" w:rsidRPr="00B720C3">
              <w:rPr>
                <w:rFonts w:ascii="Times New Roman" w:hAnsi="Times New Roman" w:cs="Times New Roman"/>
              </w:rPr>
              <w:t>муниципальны</w:t>
            </w:r>
            <w:r w:rsidR="00B101B4" w:rsidRPr="00B720C3">
              <w:rPr>
                <w:rFonts w:ascii="Times New Roman" w:hAnsi="Times New Roman" w:cs="Times New Roman"/>
              </w:rPr>
              <w:t>ми</w:t>
            </w:r>
            <w:r w:rsidR="00171266" w:rsidRPr="00B720C3">
              <w:rPr>
                <w:rFonts w:ascii="Times New Roman" w:hAnsi="Times New Roman" w:cs="Times New Roman"/>
              </w:rPr>
              <w:t xml:space="preserve"> образования</w:t>
            </w:r>
            <w:r w:rsidR="00B101B4" w:rsidRPr="00B720C3">
              <w:rPr>
                <w:rFonts w:ascii="Times New Roman" w:hAnsi="Times New Roman" w:cs="Times New Roman"/>
              </w:rPr>
              <w:t>ми, расположенными на их территории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1712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08.10.2014</w:t>
            </w:r>
            <w:r w:rsidR="00B17125" w:rsidRPr="00B720C3">
              <w:rPr>
                <w:rFonts w:ascii="Times New Roman" w:hAnsi="Times New Roman" w:cs="Times New Roman"/>
              </w:rPr>
              <w:br/>
            </w:r>
            <w:r w:rsidRPr="00B720C3">
              <w:rPr>
                <w:rFonts w:ascii="Times New Roman" w:hAnsi="Times New Roman" w:cs="Times New Roman"/>
              </w:rPr>
              <w:t>№ 1027 «Об утверждении правил предоставления субсидий на закупку автобусов и техники для жилищно-коммунального хозяйства, работающих на газомоторном топливе, в рамках подпро</w:t>
            </w:r>
            <w:r w:rsidRPr="00B720C3">
              <w:rPr>
                <w:rFonts w:ascii="Times New Roman" w:hAnsi="Times New Roman" w:cs="Times New Roman"/>
              </w:rPr>
              <w:softHyphen/>
              <w:t>граммы «Автомобильная промышленность» государственной программы Российской Федерации «Развитие промышлен</w:t>
            </w:r>
            <w:r w:rsidRPr="00B720C3">
              <w:rPr>
                <w:rFonts w:ascii="Times New Roman" w:hAnsi="Times New Roman" w:cs="Times New Roman"/>
              </w:rPr>
              <w:softHyphen/>
              <w:t>ности и повышение ее конкурентоспособности»</w:t>
            </w:r>
            <w:r w:rsidR="00010CBA" w:rsidRPr="00B720C3">
              <w:rPr>
                <w:rFonts w:ascii="Times New Roman" w:hAnsi="Times New Roman" w:cs="Times New Roman"/>
              </w:rPr>
              <w:t>.</w:t>
            </w:r>
          </w:p>
          <w:p w:rsidR="00010CBA" w:rsidRPr="00B720C3" w:rsidRDefault="00010CBA" w:rsidP="00B17125">
            <w:pPr>
              <w:spacing w:after="0" w:line="240" w:lineRule="auto"/>
              <w:rPr>
                <w:rFonts w:ascii="Times New Roman" w:hAnsi="Times New Roman" w:cs="Times New Roman"/>
              </w:rPr>
            </w:pP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 xml:space="preserve">2. Высший исполнительный орган государственной власти субъекта Российской Федерации не позднее 20 дней после направления уведомления представляет в </w:t>
            </w:r>
            <w:r w:rsidR="00171266" w:rsidRPr="00B720C3">
              <w:rPr>
                <w:rFonts w:ascii="Times New Roman" w:hAnsi="Times New Roman" w:cs="Times New Roman"/>
              </w:rPr>
              <w:t xml:space="preserve">Минпромторг России </w:t>
            </w:r>
            <w:r w:rsidRPr="00B720C3">
              <w:rPr>
                <w:rFonts w:ascii="Times New Roman" w:hAnsi="Times New Roman" w:cs="Times New Roman"/>
              </w:rPr>
              <w:t>следующие документы:</w:t>
            </w:r>
          </w:p>
          <w:p w:rsidR="007B09E2"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а) з</w:t>
            </w:r>
            <w:r w:rsidR="00171266" w:rsidRPr="00B720C3">
              <w:rPr>
                <w:rFonts w:ascii="Times New Roman" w:hAnsi="Times New Roman" w:cs="Times New Roman"/>
              </w:rPr>
              <w:t>аявка о предоставлении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w:t>
            </w:r>
            <w:r w:rsidR="00171266" w:rsidRPr="00B720C3">
              <w:rPr>
                <w:rFonts w:ascii="Times New Roman" w:hAnsi="Times New Roman" w:cs="Times New Roman"/>
              </w:rPr>
              <w:t>та Российской Федерации на цели предоставления субсидии</w:t>
            </w:r>
            <w:r w:rsidRPr="00B720C3">
              <w:rPr>
                <w:rFonts w:ascii="Times New Roman" w:hAnsi="Times New Roman" w:cs="Times New Roman"/>
              </w:rPr>
              <w:t>;</w:t>
            </w:r>
          </w:p>
          <w:p w:rsidR="00171266"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 xml:space="preserve">в) составленная в произвольной форме справка о наличии инфраструктуры для эксплуатации газомоторной техники и наличии утвержденной </w:t>
            </w:r>
            <w:r w:rsidRPr="00B720C3">
              <w:rPr>
                <w:rFonts w:ascii="Times New Roman" w:hAnsi="Times New Roman" w:cs="Times New Roman"/>
              </w:rPr>
              <w:lastRenderedPageBreak/>
              <w:t>региональной программы (подпрограммы) по расширению использования природного газа в качестве моторного топлива</w:t>
            </w:r>
            <w:r w:rsidR="00171266" w:rsidRPr="00B720C3">
              <w:rPr>
                <w:rFonts w:ascii="Times New Roman" w:hAnsi="Times New Roman" w:cs="Times New Roman"/>
              </w:rPr>
              <w:t>;</w:t>
            </w:r>
          </w:p>
          <w:p w:rsidR="007B09E2" w:rsidRPr="00B720C3" w:rsidRDefault="00171266" w:rsidP="00171266">
            <w:pPr>
              <w:spacing w:after="0" w:line="240" w:lineRule="auto"/>
              <w:rPr>
                <w:rFonts w:ascii="Times New Roman" w:hAnsi="Times New Roman" w:cs="Times New Roman"/>
              </w:rPr>
            </w:pPr>
            <w:r w:rsidRPr="00B720C3">
              <w:rPr>
                <w:rFonts w:ascii="Times New Roman" w:hAnsi="Times New Roman" w:cs="Times New Roman"/>
              </w:rPr>
              <w:t xml:space="preserve">3. </w:t>
            </w:r>
            <w:r w:rsidR="00B836A8" w:rsidRPr="00B720C3">
              <w:rPr>
                <w:rFonts w:ascii="Times New Roman" w:hAnsi="Times New Roman" w:cs="Times New Roman"/>
              </w:rPr>
              <w:t>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B836A8" w:rsidRPr="00B720C3" w:rsidRDefault="00B836A8" w:rsidP="00171266">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2E1D87" w:rsidRPr="00B720C3" w:rsidRDefault="00B836A8" w:rsidP="00B836A8">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r w:rsidR="002E1D87" w:rsidRPr="00B720C3">
              <w:rPr>
                <w:rFonts w:ascii="Times New Roman" w:hAnsi="Times New Roman" w:cs="Times New Roman"/>
              </w:rPr>
              <w:t>.</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троллейбусов и трамвайных вагонов</w:t>
            </w:r>
          </w:p>
        </w:tc>
        <w:tc>
          <w:tcPr>
            <w:tcW w:w="2835" w:type="dxa"/>
            <w:tcBorders>
              <w:top w:val="single" w:sz="4" w:space="0" w:color="auto"/>
              <w:left w:val="single" w:sz="4" w:space="0" w:color="auto"/>
              <w:bottom w:val="single" w:sz="4" w:space="0" w:color="auto"/>
              <w:right w:val="single" w:sz="4" w:space="0" w:color="auto"/>
            </w:tcBorders>
          </w:tcPr>
          <w:p w:rsidR="00D22437" w:rsidRPr="00B720C3" w:rsidRDefault="0048748B" w:rsidP="00D22437">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на софинансирование затрат субъектов Российской Федерации на реализацию мероприятий по закупке техники в целях обновления парка техники региона</w:t>
            </w:r>
            <w:r w:rsidR="00D22437" w:rsidRPr="00B720C3">
              <w:rPr>
                <w:rFonts w:ascii="Times New Roman" w:hAnsi="Times New Roman" w:cs="Times New Roman"/>
              </w:rPr>
              <w:t>.</w:t>
            </w:r>
          </w:p>
          <w:p w:rsidR="00D22437" w:rsidRPr="00B720C3" w:rsidRDefault="00D22437" w:rsidP="00D22437">
            <w:pPr>
              <w:spacing w:after="0" w:line="240" w:lineRule="auto"/>
              <w:rPr>
                <w:rFonts w:ascii="Times New Roman" w:hAnsi="Times New Roman" w:cs="Times New Roman"/>
              </w:rPr>
            </w:pPr>
          </w:p>
          <w:p w:rsidR="0033489F" w:rsidRPr="00B720C3" w:rsidRDefault="00D22437" w:rsidP="00D22437">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по осуществлению закупки техники не может быть установлен выше 95 процентов и ниже 5 процентов объема расходного обязательства.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w:t>
            </w:r>
            <w:r w:rsidR="00010CBA" w:rsidRPr="00B720C3">
              <w:rPr>
                <w:rFonts w:ascii="Times New Roman" w:hAnsi="Times New Roman" w:cs="Times New Roman"/>
              </w:rPr>
              <w:t xml:space="preserve"> апреля 2014 г.</w:t>
            </w:r>
            <w:r w:rsidR="00010CBA"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48748B" w:rsidRPr="00B720C3">
              <w:rPr>
                <w:rFonts w:ascii="Times New Roman" w:hAnsi="Times New Roman" w:cs="Times New Roman"/>
              </w:rPr>
              <w:t>;</w:t>
            </w:r>
          </w:p>
          <w:p w:rsidR="0048748B" w:rsidRPr="00B720C3" w:rsidRDefault="0048748B" w:rsidP="0033489F">
            <w:pPr>
              <w:spacing w:after="0" w:line="240" w:lineRule="auto"/>
              <w:rPr>
                <w:rFonts w:ascii="Times New Roman" w:hAnsi="Times New Roman" w:cs="Times New Roman"/>
              </w:rPr>
            </w:pPr>
          </w:p>
          <w:p w:rsidR="0048748B" w:rsidRPr="00B720C3" w:rsidRDefault="0048748B" w:rsidP="0048748B">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01.04.2015 № 303</w:t>
            </w:r>
          </w:p>
          <w:p w:rsidR="0048748B" w:rsidRPr="00B720C3" w:rsidRDefault="0048748B" w:rsidP="0048748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010CBA">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A3E7F" w:rsidRPr="00B720C3">
              <w:rPr>
                <w:rFonts w:ascii="Times New Roman" w:hAnsi="Times New Roman" w:cs="Times New Roman"/>
              </w:rPr>
              <w:t xml:space="preserve"> от 01.04.2015</w:t>
            </w:r>
            <w:r w:rsidR="00BA3E7F" w:rsidRPr="00B720C3">
              <w:rPr>
                <w:rFonts w:ascii="Times New Roman" w:hAnsi="Times New Roman" w:cs="Times New Roman"/>
              </w:rPr>
              <w:br/>
            </w:r>
            <w:r w:rsidRPr="00B720C3">
              <w:rPr>
                <w:rFonts w:ascii="Times New Roman" w:hAnsi="Times New Roman" w:cs="Times New Roman"/>
              </w:rPr>
              <w:t>№ 303 «О предоставлении субсидий из федерального бюджета бюджетам субъектов Российской Федерации на закупку троллейбусов и трамвайных вагонов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w:t>
            </w:r>
            <w:r w:rsidR="00010CBA" w:rsidRPr="00B720C3">
              <w:rPr>
                <w:rFonts w:ascii="Times New Roman" w:hAnsi="Times New Roman" w:cs="Times New Roman"/>
              </w:rPr>
              <w:br/>
            </w:r>
            <w:r w:rsidRPr="00B720C3">
              <w:rPr>
                <w:rFonts w:ascii="Times New Roman" w:hAnsi="Times New Roman" w:cs="Times New Roman"/>
              </w:rPr>
              <w:t>ее конкурентоспособности»</w:t>
            </w:r>
            <w:r w:rsidR="00010CBA"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2. Высший исполнительный орган государственной власти субъекта Российской Федерации не позднее 20 дней после направления уведомления представляет в Минпромторг России следующие документы:</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lastRenderedPageBreak/>
              <w:t>а) заявка о предоставлении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w:t>
            </w:r>
            <w:r w:rsidR="00811E47" w:rsidRPr="00B720C3">
              <w:rPr>
                <w:rFonts w:ascii="Times New Roman" w:hAnsi="Times New Roman" w:cs="Times New Roman"/>
              </w:rPr>
              <w:t>а цели предоставления субсидии</w:t>
            </w:r>
            <w:r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3. 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503496">
            <w:pPr>
              <w:spacing w:after="0" w:line="240" w:lineRule="auto"/>
              <w:rPr>
                <w:rFonts w:ascii="Times New Roman" w:hAnsi="Times New Roman" w:cs="Times New Roman"/>
              </w:rPr>
            </w:pPr>
            <w:r w:rsidRPr="00B720C3">
              <w:rPr>
                <w:rFonts w:ascii="Times New Roman" w:hAnsi="Times New Roman" w:cs="Times New Roman"/>
              </w:rPr>
              <w:lastRenderedPageBreak/>
              <w:t>2</w:t>
            </w:r>
            <w:r w:rsidR="00503496"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Субсидирование затрат на проведение научно-исследовательских и опытно-конструкторских разработок в рамках реализации комплексных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CB6A10" w:rsidP="00044DCD">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организациям, реализующим проекты, на компенсацию части затрат на проведение научно-исследовательских и опытно-конструкторских работ, непосредственно связанных с созданием продукции в рамках реализации проектов по ряду технологических направлений (разработка и технологическое обеспечение серийного производства механообрабатывающего оборудования, оборудования для изготовления высокоточных деталей </w:t>
            </w:r>
            <w:r w:rsidRPr="00B720C3">
              <w:rPr>
                <w:rFonts w:ascii="Times New Roman" w:hAnsi="Times New Roman" w:cs="Times New Roman"/>
              </w:rPr>
              <w:lastRenderedPageBreak/>
              <w:t>сложной формы, разработка и организация тиражирования лицензируемых компьютерных систем автоматизированного проектирования</w:t>
            </w:r>
            <w:r w:rsidR="00044DCD" w:rsidRPr="00B720C3">
              <w:rPr>
                <w:rFonts w:ascii="Times New Roman" w:hAnsi="Times New Roman" w:cs="Times New Roman"/>
              </w:rPr>
              <w:t xml:space="preserve">, </w:t>
            </w:r>
            <w:r w:rsidRPr="00B720C3">
              <w:rPr>
                <w:rFonts w:ascii="Times New Roman" w:hAnsi="Times New Roman" w:cs="Times New Roman"/>
              </w:rPr>
              <w:t>разработка и технологическое обеспечение серийного производства листогибо</w:t>
            </w:r>
            <w:r w:rsidR="00044DCD" w:rsidRPr="00B720C3">
              <w:rPr>
                <w:rFonts w:ascii="Times New Roman" w:hAnsi="Times New Roman" w:cs="Times New Roman"/>
              </w:rPr>
              <w:t xml:space="preserve">чного и прессового оборудования, </w:t>
            </w:r>
            <w:r w:rsidRPr="00B720C3">
              <w:rPr>
                <w:rFonts w:ascii="Times New Roman" w:hAnsi="Times New Roman" w:cs="Times New Roman"/>
              </w:rPr>
              <w:t>разработка и технологическое обеспечение серийного производства оборудования для нанесения защитных покрытий различного наз</w:t>
            </w:r>
            <w:r w:rsidR="00044DCD" w:rsidRPr="00B720C3">
              <w:rPr>
                <w:rFonts w:ascii="Times New Roman" w:hAnsi="Times New Roman" w:cs="Times New Roman"/>
              </w:rPr>
              <w:t>начения и проч.)</w:t>
            </w:r>
          </w:p>
          <w:p w:rsidR="00044DCD" w:rsidRPr="00B720C3" w:rsidRDefault="00044DCD" w:rsidP="00044DCD">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CB6A1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CB6A1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ности», Подпрограмма 2. Развитие производства средств производства</w:t>
            </w:r>
            <w:r w:rsidR="00CB6A10" w:rsidRPr="00B720C3">
              <w:rPr>
                <w:rFonts w:ascii="Times New Roman" w:hAnsi="Times New Roman" w:cs="Times New Roman"/>
              </w:rPr>
              <w:t>;</w:t>
            </w:r>
          </w:p>
          <w:p w:rsidR="00CB6A10" w:rsidRPr="00B720C3" w:rsidRDefault="00CB6A10" w:rsidP="00CB6A10">
            <w:pPr>
              <w:spacing w:after="0" w:line="240" w:lineRule="auto"/>
              <w:rPr>
                <w:rFonts w:ascii="Times New Roman" w:hAnsi="Times New Roman" w:cs="Times New Roman"/>
              </w:rPr>
            </w:pPr>
          </w:p>
          <w:p w:rsidR="00CB6A10" w:rsidRPr="00B720C3" w:rsidRDefault="00CB6A10" w:rsidP="00CB6A10">
            <w:pPr>
              <w:spacing w:after="0" w:line="240" w:lineRule="auto"/>
              <w:rPr>
                <w:rFonts w:ascii="Times New Roman" w:hAnsi="Times New Roman" w:cs="Times New Roman"/>
              </w:rPr>
            </w:pPr>
            <w:r w:rsidRPr="00B720C3">
              <w:rPr>
                <w:rFonts w:ascii="Times New Roman" w:hAnsi="Times New Roman" w:cs="Times New Roman"/>
              </w:rPr>
              <w:t>п</w:t>
            </w:r>
            <w:r w:rsidR="00044DCD" w:rsidRPr="00B720C3">
              <w:rPr>
                <w:rFonts w:ascii="Times New Roman" w:hAnsi="Times New Roman" w:cs="Times New Roman"/>
              </w:rPr>
              <w:t>остановление</w:t>
            </w:r>
            <w:r w:rsidRPr="00B720C3">
              <w:rPr>
                <w:rFonts w:ascii="Times New Roman" w:hAnsi="Times New Roman" w:cs="Times New Roman"/>
              </w:rPr>
              <w:t xml:space="preserve"> </w:t>
            </w:r>
            <w:r w:rsidRPr="00B720C3">
              <w:rPr>
                <w:rFonts w:ascii="Times New Roman" w:hAnsi="Times New Roman" w:cs="Times New Roman"/>
              </w:rPr>
              <w:lastRenderedPageBreak/>
              <w:t>Правительства РФ</w:t>
            </w:r>
            <w:r w:rsidRPr="00B720C3">
              <w:rPr>
                <w:rFonts w:ascii="Times New Roman" w:hAnsi="Times New Roman" w:cs="Times New Roman"/>
              </w:rPr>
              <w:br/>
              <w:t>от 30.10.2014 № 1128</w:t>
            </w:r>
          </w:p>
          <w:p w:rsidR="00CB6A10" w:rsidRPr="00B720C3" w:rsidRDefault="00CB6A10" w:rsidP="00CB6A1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CB6A10" w:rsidRPr="00B720C3">
              <w:rPr>
                <w:rFonts w:ascii="Times New Roman" w:hAnsi="Times New Roman" w:cs="Times New Roman"/>
              </w:rPr>
              <w:t xml:space="preserve"> от 30.10.2014</w:t>
            </w:r>
            <w:r w:rsidR="00CB6A10" w:rsidRPr="00B720C3">
              <w:rPr>
                <w:rFonts w:ascii="Times New Roman" w:hAnsi="Times New Roman" w:cs="Times New Roman"/>
              </w:rPr>
              <w:br/>
            </w:r>
            <w:r w:rsidRPr="00B720C3">
              <w:rPr>
                <w:rFonts w:ascii="Times New Roman" w:hAnsi="Times New Roman" w:cs="Times New Roman"/>
              </w:rPr>
              <w:t>№ 1128 «Об утверждении Правил предоставления субсидий российским организациям на компенсацию части затрат на проведение научно-исследовательских и опытно- конструкторских работ в рамках реализации комплексных проектов по организации серийных производств станкоинструментальной продукции в рамках подпрограммы «Станкоинструментальная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федеральному государственному автономному учреждению «Российский фонд технологического развития» на цели реализации проектов в области станкостроения и инструментального производства</w:t>
            </w:r>
          </w:p>
          <w:p w:rsidR="00D807F5" w:rsidRPr="00B720C3" w:rsidRDefault="00D807F5"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10CC2" w:rsidRPr="00B720C3" w:rsidRDefault="00B10CC2" w:rsidP="0033489F">
            <w:pPr>
              <w:spacing w:after="0" w:line="240" w:lineRule="auto"/>
              <w:rPr>
                <w:rFonts w:ascii="Times New Roman" w:hAnsi="Times New Roman" w:cs="Times New Roman"/>
              </w:rPr>
            </w:pPr>
            <w:r w:rsidRPr="00B720C3">
              <w:rPr>
                <w:rFonts w:ascii="Times New Roman" w:hAnsi="Times New Roman" w:cs="Times New Roman"/>
              </w:rPr>
              <w:t>За счет средств субсидии Российский фонд технологического развития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w:t>
            </w:r>
            <w:r w:rsidR="00CF4FAA" w:rsidRPr="00B720C3">
              <w:rPr>
                <w:rFonts w:ascii="Times New Roman" w:hAnsi="Times New Roman" w:cs="Times New Roman"/>
              </w:rPr>
              <w:t xml:space="preserve"> в случае реализации ими: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СМР в рамках создания и модернизации производства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технического перевооружения;</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lastRenderedPageBreak/>
              <w:t>- опытно-конструкторских работ (в размере не более 10 процентов стоимости проекта в целом);</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приобретения нематериальных активов, используемых в производстве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инженерных изысканий и разработки проектной документации на объекты производства станкоинструментальной продукции;</w:t>
            </w:r>
          </w:p>
          <w:p w:rsidR="00B10CC2"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технологического и ценового аудита инвестиционных проектов.</w:t>
            </w:r>
          </w:p>
          <w:p w:rsidR="00CF4FAA" w:rsidRPr="00B720C3" w:rsidRDefault="00CF4FAA" w:rsidP="00CF4FAA">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00D807F5" w:rsidRPr="00B720C3">
              <w:rPr>
                <w:rFonts w:ascii="Times New Roman" w:hAnsi="Times New Roman" w:cs="Times New Roman"/>
              </w:rPr>
              <w:br/>
            </w:r>
            <w:r w:rsidRPr="00B720C3">
              <w:rPr>
                <w:rFonts w:ascii="Times New Roman" w:hAnsi="Times New Roman" w:cs="Times New Roman"/>
              </w:rPr>
              <w:t>в % на установленные мероприятия.</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FF607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средств производства</w:t>
            </w:r>
            <w:r w:rsidR="00D807F5" w:rsidRPr="00B720C3">
              <w:rPr>
                <w:rFonts w:ascii="Times New Roman" w:hAnsi="Times New Roman" w:cs="Times New Roman"/>
              </w:rPr>
              <w:t>;</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r>
            <w:r w:rsidRPr="00B720C3">
              <w:rPr>
                <w:rFonts w:ascii="Times New Roman" w:hAnsi="Times New Roman" w:cs="Times New Roman"/>
              </w:rPr>
              <w:lastRenderedPageBreak/>
              <w:t>от 14 марта 2016 г.</w:t>
            </w:r>
            <w:r w:rsidRPr="00B720C3">
              <w:rPr>
                <w:rFonts w:ascii="Times New Roman" w:hAnsi="Times New Roman" w:cs="Times New Roman"/>
              </w:rPr>
              <w:br/>
              <w:t>№ 189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Федеральное государственное автономное учреждение «Российский фонд технологического развития»</w:t>
            </w:r>
          </w:p>
        </w:tc>
        <w:tc>
          <w:tcPr>
            <w:tcW w:w="4819" w:type="dxa"/>
            <w:tcBorders>
              <w:top w:val="single" w:sz="4" w:space="0" w:color="auto"/>
              <w:left w:val="single" w:sz="4" w:space="0" w:color="auto"/>
              <w:bottom w:val="single" w:sz="4" w:space="0" w:color="auto"/>
              <w:right w:val="single" w:sz="4" w:space="0" w:color="auto"/>
            </w:tcBorders>
          </w:tcPr>
          <w:p w:rsidR="00AC1F06"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РФ </w:t>
            </w:r>
            <w:r w:rsidR="000D0820" w:rsidRPr="00B720C3">
              <w:rPr>
                <w:rFonts w:ascii="Times New Roman" w:hAnsi="Times New Roman" w:cs="Times New Roman"/>
              </w:rPr>
              <w:t>от 14 марта</w:t>
            </w:r>
            <w:r w:rsidR="000D0820" w:rsidRPr="00B720C3">
              <w:rPr>
                <w:rFonts w:ascii="Times New Roman" w:hAnsi="Times New Roman" w:cs="Times New Roman"/>
              </w:rPr>
              <w:br/>
            </w:r>
            <w:r w:rsidR="00D807F5" w:rsidRPr="00B720C3">
              <w:rPr>
                <w:rFonts w:ascii="Times New Roman" w:hAnsi="Times New Roman" w:cs="Times New Roman"/>
              </w:rPr>
              <w:t xml:space="preserve">2016 г. № 189 </w:t>
            </w:r>
            <w:r w:rsidRPr="00B720C3">
              <w:rPr>
                <w:rFonts w:ascii="Times New Roman" w:hAnsi="Times New Roman" w:cs="Times New Roman"/>
              </w:rPr>
              <w:t xml:space="preserve">«Об утверждении правил предоставления субсидий из федерального бюджета федеральному государственному автономному учреждению «Российский фонд технологического развития» </w:t>
            </w:r>
            <w:r w:rsidR="00D807F5" w:rsidRPr="00B720C3">
              <w:rPr>
                <w:rFonts w:ascii="Times New Roman" w:hAnsi="Times New Roman" w:cs="Times New Roman"/>
              </w:rPr>
              <w:t>на цели реализации проектов по созданию серийных производств станкоинструментальной продукции</w:t>
            </w:r>
            <w:r w:rsidR="00AC1F06" w:rsidRPr="00B720C3">
              <w:rPr>
                <w:rFonts w:ascii="Times New Roman" w:hAnsi="Times New Roman" w:cs="Times New Roman"/>
              </w:rPr>
              <w:t>.</w:t>
            </w:r>
          </w:p>
          <w:p w:rsidR="00AC1F06" w:rsidRPr="00B720C3" w:rsidRDefault="00AC1F06" w:rsidP="0033489F">
            <w:pPr>
              <w:spacing w:after="0" w:line="240" w:lineRule="auto"/>
              <w:rPr>
                <w:rFonts w:ascii="Times New Roman" w:hAnsi="Times New Roman" w:cs="Times New Roman"/>
              </w:rPr>
            </w:pPr>
          </w:p>
          <w:p w:rsidR="00D807F5" w:rsidRPr="00B720C3" w:rsidRDefault="00AC1F06"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взаимодействия Российского фонда технологического развития с российским юридическим лицам и российским индивидуальным предпринимателям – получателями его средств определены </w:t>
            </w:r>
            <w:r w:rsidR="00265330" w:rsidRPr="00B720C3">
              <w:rPr>
                <w:rFonts w:ascii="Times New Roman" w:hAnsi="Times New Roman" w:cs="Times New Roman"/>
              </w:rPr>
              <w:t>его внутренними документами.</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33489F">
            <w:pPr>
              <w:spacing w:after="0" w:line="240" w:lineRule="auto"/>
              <w:rPr>
                <w:rFonts w:ascii="Times New Roman" w:hAnsi="Times New Roman" w:cs="Times New Roman"/>
              </w:rPr>
            </w:pPr>
            <w:r w:rsidRPr="00B720C3">
              <w:rPr>
                <w:rFonts w:ascii="Times New Roman" w:hAnsi="Times New Roman" w:cs="Times New Roman"/>
              </w:rPr>
              <w:lastRenderedPageBreak/>
              <w:t>27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8772A0"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w:t>
            </w:r>
            <w:r w:rsidR="008772A0" w:rsidRPr="00B720C3">
              <w:rPr>
                <w:rStyle w:val="Bodytext29"/>
                <w:rFonts w:ascii="Times New Roman" w:hAnsi="Times New Roman" w:cs="Times New Roman"/>
                <w:color w:val="auto"/>
                <w:sz w:val="20"/>
                <w:szCs w:val="20"/>
              </w:rPr>
              <w:t>оцентов по кредитам</w:t>
            </w:r>
          </w:p>
          <w:p w:rsidR="0033489F" w:rsidRPr="00B720C3" w:rsidRDefault="0033489F"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772A0" w:rsidRPr="00B720C3" w:rsidRDefault="008772A0"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w:t>
            </w:r>
            <w:r w:rsidRPr="00B720C3">
              <w:rPr>
                <w:rStyle w:val="Bodytext29"/>
                <w:rFonts w:ascii="Times New Roman" w:hAnsi="Times New Roman" w:cs="Times New Roman"/>
                <w:color w:val="auto"/>
                <w:sz w:val="20"/>
                <w:szCs w:val="20"/>
              </w:rPr>
              <w:br/>
              <w:t>на возмещение части затрат на уплату процентов по кредитам, полученным в российских кредитных организациях:</w:t>
            </w:r>
          </w:p>
          <w:p w:rsidR="008772A0" w:rsidRPr="00B720C3" w:rsidRDefault="008772A0" w:rsidP="0033489F">
            <w:pPr>
              <w:spacing w:after="0" w:line="240" w:lineRule="auto"/>
              <w:rPr>
                <w:rStyle w:val="Bodytext29"/>
                <w:rFonts w:ascii="Times New Roman" w:hAnsi="Times New Roman" w:cs="Times New Roman"/>
                <w:color w:val="auto"/>
                <w:sz w:val="20"/>
                <w:szCs w:val="20"/>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 в 2011 - 2014 годах, на осуществление сезонных закупок сырья и материалов для производства товаров народного потребления и </w:t>
            </w:r>
            <w:r w:rsidRPr="00B720C3">
              <w:rPr>
                <w:rStyle w:val="Bodytext29"/>
                <w:rFonts w:ascii="Times New Roman" w:hAnsi="Times New Roman" w:cs="Times New Roman"/>
                <w:color w:val="auto"/>
                <w:sz w:val="20"/>
                <w:szCs w:val="20"/>
              </w:rPr>
              <w:lastRenderedPageBreak/>
              <w:t>продукции производственно-технического назначения;</w:t>
            </w:r>
            <w:r w:rsidRPr="00B720C3">
              <w:rPr>
                <w:rFonts w:ascii="Times New Roman" w:hAnsi="Times New Roman" w:cs="Times New Roman"/>
              </w:rPr>
              <w:t xml:space="preserve"> </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2006 - 2012 годах на осуществление технического перевооружения.</w:t>
            </w:r>
          </w:p>
          <w:p w:rsidR="008772A0" w:rsidRPr="00B720C3" w:rsidRDefault="008772A0" w:rsidP="0033489F">
            <w:pPr>
              <w:spacing w:after="0" w:line="240" w:lineRule="auto"/>
              <w:rPr>
                <w:rFonts w:ascii="Times New Roman" w:hAnsi="Times New Roman" w:cs="Times New Roman"/>
              </w:rPr>
            </w:pPr>
          </w:p>
          <w:p w:rsidR="0033489F" w:rsidRPr="00B720C3" w:rsidRDefault="008772A0"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ежеквартально в размере 2/3 ставки рефинансирования</w:t>
            </w:r>
            <w:r w:rsidRPr="00B720C3">
              <w:rPr>
                <w:rFonts w:ascii="Times New Roman" w:hAnsi="Times New Roman" w:cs="Times New Roman"/>
              </w:rPr>
              <w:br/>
              <w:t>ЦБ РФ.</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Субсидии не предоставляются для возмещения части затрат на уплату процентов, начисленных и уплаченных:</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а) по просроченной ссудной задолженности;</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б) по пролонгированным кредитам;</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в) по кредитам в форме овердрафта;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по кредитам с плавающей процентной ставкой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885FBD" w:rsidRPr="00B720C3">
              <w:rPr>
                <w:rFonts w:ascii="Times New Roman" w:hAnsi="Times New Roman" w:cs="Times New Roman"/>
              </w:rPr>
              <w:t xml:space="preserve"> Федерации от 15 апреля 2014 г.</w:t>
            </w:r>
            <w:r w:rsidR="00885FB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w:t>
            </w:r>
            <w:r w:rsidRPr="00B720C3">
              <w:rPr>
                <w:rFonts w:ascii="Times New Roman" w:hAnsi="Times New Roman" w:cs="Times New Roman"/>
              </w:rPr>
              <w:lastRenderedPageBreak/>
              <w:t>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3. Развитие легкой и текстильной промышленности, народных художественных промыслов, индустрии детских товаров</w:t>
            </w:r>
            <w:r w:rsidR="00885FBD" w:rsidRPr="00B720C3">
              <w:rPr>
                <w:rFonts w:ascii="Times New Roman" w:hAnsi="Times New Roman" w:cs="Times New Roman"/>
              </w:rPr>
              <w:t>;</w:t>
            </w:r>
          </w:p>
          <w:p w:rsidR="00253613" w:rsidRPr="00B720C3" w:rsidRDefault="00253613" w:rsidP="0033489F">
            <w:pPr>
              <w:spacing w:after="0" w:line="240" w:lineRule="auto"/>
              <w:rPr>
                <w:rFonts w:ascii="Times New Roman" w:hAnsi="Times New Roman" w:cs="Times New Roman"/>
              </w:rPr>
            </w:pPr>
          </w:p>
          <w:p w:rsidR="00885FBD" w:rsidRPr="00B720C3" w:rsidRDefault="00885FBD" w:rsidP="00885FBD">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29.12.2007 № 993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легкой и текстильной промышленности</w:t>
            </w:r>
            <w:r w:rsidR="008772A0" w:rsidRPr="00B720C3">
              <w:rPr>
                <w:rFonts w:ascii="Times New Roman" w:hAnsi="Times New Roman" w:cs="Times New Roman"/>
              </w:rPr>
              <w:t>.</w:t>
            </w:r>
          </w:p>
          <w:p w:rsidR="008772A0" w:rsidRPr="00B720C3" w:rsidRDefault="008772A0" w:rsidP="0033489F">
            <w:pPr>
              <w:tabs>
                <w:tab w:val="left" w:pos="203"/>
              </w:tabs>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885FB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29.12.2007</w:t>
            </w:r>
            <w:r w:rsidR="00885FBD"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993 «О порядке предоставления субсидий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w:t>
            </w:r>
          </w:p>
          <w:p w:rsidR="008772A0" w:rsidRPr="00B720C3" w:rsidRDefault="008772A0" w:rsidP="00885FBD">
            <w:pPr>
              <w:spacing w:after="0" w:line="240" w:lineRule="auto"/>
              <w:rPr>
                <w:rStyle w:val="Bodytext29"/>
                <w:rFonts w:ascii="Times New Roman" w:hAnsi="Times New Roman" w:cs="Times New Roman"/>
                <w:color w:val="auto"/>
                <w:sz w:val="20"/>
                <w:szCs w:val="20"/>
              </w:rPr>
            </w:pP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Для получения субсидии организация начиная</w:t>
            </w:r>
            <w:r w:rsidRPr="00B720C3">
              <w:rPr>
                <w:rFonts w:ascii="Times New Roman" w:hAnsi="Times New Roman" w:cs="Times New Roman"/>
              </w:rPr>
              <w:br/>
              <w:t>с 20-го числа предпоследнего месяца квартала,</w:t>
            </w:r>
            <w:r w:rsidRPr="00B720C3">
              <w:rPr>
                <w:rFonts w:ascii="Times New Roman" w:hAnsi="Times New Roman" w:cs="Times New Roman"/>
              </w:rPr>
              <w:br/>
              <w:t xml:space="preserve">но не позднее 5-го числа последнего месяца квартала подает в Минпромторг России одно заявление о </w:t>
            </w:r>
            <w:r w:rsidRPr="00B720C3">
              <w:rPr>
                <w:rFonts w:ascii="Times New Roman" w:hAnsi="Times New Roman" w:cs="Times New Roman"/>
              </w:rPr>
              <w:lastRenderedPageBreak/>
              <w:t>предоставлении субсидии на возмещение части затрат на сезонную закупку сырья и материалов и одно заявление о предоставлении субсидии на возмещение части затрат на техническое перевооружение.</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К заявлениям прилагаются следующие документы:</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а) копия кредитного договора,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б) копия графика погашения кредита и уплаты процентов по нему,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в) выписки из ссудного счета организации, подтверждающие получение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копии платежных поручений, заверенные руководителем организации и банком, подтверждающие целевое использование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 xml:space="preserve">д) копии договоров о поставке оборудования и запасных частей к нему, его монтаже и изготовлении технологической оснастки, заключенных в соответствии с программой технического перевооружения; </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е) расчет размера субсидии.</w:t>
            </w:r>
          </w:p>
          <w:p w:rsidR="008772A0" w:rsidRPr="00B720C3" w:rsidRDefault="008772A0" w:rsidP="008772A0">
            <w:pPr>
              <w:spacing w:after="0" w:line="240" w:lineRule="auto"/>
              <w:rPr>
                <w:rFonts w:ascii="Times New Roman" w:hAnsi="Times New Roman" w:cs="Times New Roman"/>
              </w:rPr>
            </w:pP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 xml:space="preserve">Решение о выделении организации субсидии принимается </w:t>
            </w:r>
            <w:r w:rsidR="00985E15" w:rsidRPr="00B720C3">
              <w:rPr>
                <w:rFonts w:ascii="Times New Roman" w:hAnsi="Times New Roman" w:cs="Times New Roman"/>
                <w:lang w:eastAsia="ru-RU"/>
              </w:rPr>
              <w:t>Минпромторгом России</w:t>
            </w:r>
            <w:r w:rsidRPr="00B720C3">
              <w:rPr>
                <w:rFonts w:ascii="Times New Roman" w:hAnsi="Times New Roman" w:cs="Times New Roman"/>
                <w:lang w:eastAsia="ru-RU"/>
              </w:rPr>
              <w:t xml:space="preserve"> не позднее 20-го числа последнего месяца квартала. </w:t>
            </w:r>
          </w:p>
          <w:p w:rsidR="00985E15"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Минпромторг России</w:t>
            </w:r>
            <w:r w:rsidR="008772A0" w:rsidRPr="00B720C3">
              <w:rPr>
                <w:rFonts w:ascii="Times New Roman" w:hAnsi="Times New Roman" w:cs="Times New Roman"/>
                <w:lang w:eastAsia="ru-RU"/>
              </w:rPr>
              <w:t xml:space="preserve"> в 10-дневный срок с даты принятия решения уведомляет в письменной форме</w:t>
            </w:r>
            <w:r w:rsidRPr="00B720C3">
              <w:rPr>
                <w:rFonts w:ascii="Times New Roman" w:hAnsi="Times New Roman" w:cs="Times New Roman"/>
                <w:lang w:eastAsia="ru-RU"/>
              </w:rPr>
              <w:br/>
            </w:r>
            <w:r w:rsidR="008772A0" w:rsidRPr="00B720C3">
              <w:rPr>
                <w:rFonts w:ascii="Times New Roman" w:hAnsi="Times New Roman" w:cs="Times New Roman"/>
                <w:lang w:eastAsia="ru-RU"/>
              </w:rPr>
              <w:t>о таком решении организации, подавшие заявления.</w:t>
            </w: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на расчетный счет организации, открытый в банке, на основании представленного в орган Федерального казначейства Минпромторгом России (вместе с платежным документом на перечисление субсидии) расчета размера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2013-2015 годах, на реализацию новых инвестиционных проектов по техническому перевооружению</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12.08.2013 № 687</w:t>
            </w:r>
          </w:p>
          <w:p w:rsidR="00D66DA2" w:rsidRPr="00B720C3" w:rsidRDefault="00D66DA2" w:rsidP="00DA37A0">
            <w:pPr>
              <w:spacing w:after="0" w:line="240" w:lineRule="auto"/>
              <w:rPr>
                <w:rFonts w:ascii="Times New Roman" w:hAnsi="Times New Roman" w:cs="Times New Roman"/>
              </w:rPr>
            </w:pPr>
          </w:p>
          <w:p w:rsidR="00DA37A0" w:rsidRPr="00B720C3" w:rsidRDefault="00DA37A0" w:rsidP="00DA37A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w:t>
            </w:r>
            <w:r w:rsidR="00FF6070" w:rsidRPr="00B720C3">
              <w:rPr>
                <w:rStyle w:val="Bodytext29"/>
                <w:rFonts w:ascii="Times New Roman" w:hAnsi="Times New Roman" w:cs="Times New Roman"/>
                <w:color w:val="auto"/>
                <w:sz w:val="20"/>
                <w:szCs w:val="20"/>
              </w:rPr>
              <w:t xml:space="preserve"> Правительства РФ от 12.08.2013</w:t>
            </w:r>
            <w:r w:rsidR="00FF607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687 «Об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2013 - 2015 годах на реализацию новых инвестиционных проектов по техническому перевооружению»</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t>2</w:t>
            </w:r>
            <w:r w:rsidR="00D66DA2"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03.01.2014 № 4</w:t>
            </w:r>
          </w:p>
          <w:p w:rsidR="00DA37A0" w:rsidRPr="00B720C3" w:rsidRDefault="00DA37A0"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4 «Об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D66DA2">
            <w:pPr>
              <w:spacing w:after="0" w:line="240" w:lineRule="auto"/>
              <w:rPr>
                <w:rFonts w:ascii="Times New Roman" w:hAnsi="Times New Roman" w:cs="Times New Roman"/>
              </w:rPr>
            </w:pPr>
            <w:r w:rsidRPr="00B720C3">
              <w:rPr>
                <w:rFonts w:ascii="Times New Roman" w:hAnsi="Times New Roman" w:cs="Times New Roman"/>
              </w:rPr>
              <w:t>30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по кредиту, предоставляется организации в размере 70 процентов суммы затрат на уплату процентов по кредиту, размер субсидии не может превышать величину, рассчитанную исходя из 70 процентов ставки рефинансирования ЦБ РФ.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27.08.2015 № 894</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27.08.2015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894 «Об утверждении правил предоставления субсидий из федерального бюджета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D66DA2">
            <w:pPr>
              <w:spacing w:after="0" w:line="240" w:lineRule="auto"/>
              <w:rPr>
                <w:rFonts w:ascii="Times New Roman" w:hAnsi="Times New Roman" w:cs="Times New Roman"/>
              </w:rPr>
            </w:pPr>
            <w:r w:rsidRPr="00B720C3">
              <w:rPr>
                <w:rFonts w:ascii="Times New Roman" w:hAnsi="Times New Roman" w:cs="Times New Roman"/>
              </w:rPr>
              <w:t>3</w:t>
            </w:r>
            <w:r w:rsidR="00D66DA2"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народных художественных промыслов на поддержку производства и реализации изделий народных художественных промыслов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ежемесячно в размере не более 90% произведенных затрат. 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w:t>
            </w:r>
            <w:r w:rsidRPr="00B720C3">
              <w:rPr>
                <w:rStyle w:val="Bodytext29"/>
                <w:rFonts w:ascii="Times New Roman" w:hAnsi="Times New Roman" w:cs="Times New Roman"/>
                <w:color w:val="auto"/>
                <w:sz w:val="20"/>
                <w:szCs w:val="20"/>
              </w:rPr>
              <w:t>риказ Ми</w:t>
            </w:r>
            <w:r w:rsidR="00265330" w:rsidRPr="00B720C3">
              <w:rPr>
                <w:rStyle w:val="Bodytext29"/>
                <w:rFonts w:ascii="Times New Roman" w:hAnsi="Times New Roman" w:cs="Times New Roman"/>
                <w:color w:val="auto"/>
                <w:sz w:val="20"/>
                <w:szCs w:val="20"/>
              </w:rPr>
              <w:t>нпромторга России от 17.02.2009</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64</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народных художественных промыслов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w:t>
            </w:r>
            <w:r w:rsidRPr="00B720C3">
              <w:rPr>
                <w:rStyle w:val="Bodytext29"/>
                <w:rFonts w:ascii="Times New Roman" w:hAnsi="Times New Roman" w:cs="Times New Roman"/>
                <w:color w:val="auto"/>
                <w:sz w:val="20"/>
                <w:szCs w:val="20"/>
              </w:rPr>
              <w:t>риказом Мин</w:t>
            </w:r>
            <w:r w:rsidR="00DA37A0" w:rsidRPr="00B720C3">
              <w:rPr>
                <w:rStyle w:val="Bodytext29"/>
                <w:rFonts w:ascii="Times New Roman" w:hAnsi="Times New Roman" w:cs="Times New Roman"/>
                <w:color w:val="auto"/>
                <w:sz w:val="20"/>
                <w:szCs w:val="20"/>
              </w:rPr>
              <w:t>промторга России от 17.02.2009 № 64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народных художественных промыслов»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управляющим организациям индустриальных парков индустрии детских товаров на возмещение части затрат на создание и/или развитие имущественного комплекса, в том числе инфраструктуры индустриальных парков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75 % суммы расчетной арендной платы.</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управляющей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DA37A0" w:rsidRPr="00B720C3">
              <w:rPr>
                <w:rStyle w:val="Bodytext29"/>
                <w:rFonts w:ascii="Times New Roman" w:hAnsi="Times New Roman" w:cs="Times New Roman"/>
                <w:color w:val="auto"/>
                <w:sz w:val="20"/>
                <w:szCs w:val="20"/>
              </w:rPr>
              <w:t xml:space="preserve">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08.11.2014 № 1179</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Управляющие организации индустриальных парков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265330" w:rsidRPr="00B720C3">
              <w:rPr>
                <w:rStyle w:val="Bodytext29"/>
                <w:rFonts w:ascii="Times New Roman" w:hAnsi="Times New Roman" w:cs="Times New Roman"/>
                <w:color w:val="auto"/>
                <w:sz w:val="20"/>
                <w:szCs w:val="20"/>
              </w:rPr>
              <w:t xml:space="preserve"> Правительства РФ от 08.11.2014</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100 % затрат.</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04.11.2014 № 1162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04.11.2014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на возмещение части затрат на уплату процентов по кредитам, полученным в российских кредитных организациях в 2013-2016 годах и направленным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0,9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компенсируемой части затрат на оплату первого платежа по договору лизинга составляет не более 15 % стоимости предмета лизинга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15.11.2014 № 1212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приоритетные инвестиционные проекты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15.11.2014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21.01.2014 № 42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сферы производства редких и редкоземельных металлов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21.01.2014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42 «Об утверждении правил 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13.08.2015 № 838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13.08.2015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838 «О порядке предоставления субсидий из федерального бюджета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средств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19.08.2015 № 861</w:t>
            </w:r>
          </w:p>
          <w:p w:rsidR="003B0B5F" w:rsidRPr="00B720C3" w:rsidRDefault="003B0B5F" w:rsidP="003B0B5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3B0B5F" w:rsidRPr="00B720C3">
              <w:rPr>
                <w:rStyle w:val="Bodytext29"/>
                <w:rFonts w:ascii="Times New Roman" w:hAnsi="Times New Roman" w:cs="Times New Roman"/>
                <w:color w:val="auto"/>
                <w:sz w:val="20"/>
                <w:szCs w:val="20"/>
              </w:rPr>
              <w:t xml:space="preserve"> Правительства РФ от 19.08.2015</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38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w:t>
            </w:r>
          </w:p>
          <w:p w:rsidR="00172AAE" w:rsidRPr="00B720C3" w:rsidRDefault="00172AAE" w:rsidP="0033489F">
            <w:pPr>
              <w:spacing w:after="0" w:line="240" w:lineRule="auto"/>
              <w:rPr>
                <w:rStyle w:val="Bodytext29"/>
                <w:rFonts w:ascii="Times New Roman" w:hAnsi="Times New Roman" w:cs="Times New Roman"/>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но не более 100 % затрат.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05.12.2014 № 1319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лесоперерабатывающие предприятия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05.12.2014</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1319 «Об утверждении правил предоставления субсидий из федерального бюджета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процентной ставки по инвестпроектам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процентов по кредиту в расчетном периоде, но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B720C3">
              <w:rPr>
                <w:rStyle w:val="Bodytext29"/>
                <w:rFonts w:ascii="Times New Roman" w:hAnsi="Times New Roman" w:cs="Times New Roman"/>
                <w:color w:val="auto"/>
                <w:sz w:val="20"/>
                <w:szCs w:val="20"/>
              </w:rPr>
              <w:br/>
              <w:t>№ 328</w:t>
            </w:r>
            <w:r w:rsidRPr="00B720C3">
              <w:rPr>
                <w:rStyle w:val="Bodytext29"/>
                <w:rFonts w:ascii="Times New Roman" w:hAnsi="Times New Roman" w:cs="Times New Roman"/>
                <w:color w:val="auto"/>
                <w:sz w:val="20"/>
                <w:szCs w:val="20"/>
              </w:rPr>
              <w:br/>
              <w:t xml:space="preserve">«Об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16.01.2013 № 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w:t>
            </w:r>
            <w:r w:rsidR="003B0B5F" w:rsidRPr="00B720C3">
              <w:rPr>
                <w:rStyle w:val="Bodytext29"/>
                <w:rFonts w:ascii="Times New Roman" w:hAnsi="Times New Roman" w:cs="Times New Roman"/>
                <w:color w:val="auto"/>
                <w:sz w:val="20"/>
                <w:szCs w:val="20"/>
              </w:rPr>
              <w:t xml:space="preserve">ительства РФ от 16.01.2013 № 2 </w:t>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40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2011 - 2014 годах на создание межсезонных запасов древесины, сырья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044DC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Традиционная</w:t>
            </w:r>
            <w:r w:rsidR="0033489F" w:rsidRPr="00B720C3">
              <w:rPr>
                <w:rStyle w:val="Bodytext29"/>
                <w:rFonts w:ascii="Times New Roman" w:hAnsi="Times New Roman" w:cs="Times New Roman"/>
                <w:color w:val="auto"/>
                <w:sz w:val="20"/>
                <w:szCs w:val="20"/>
              </w:rPr>
              <w:t xml:space="preserve"> поддержка отрасли.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3B0B5F" w:rsidRPr="00B720C3">
              <w:rPr>
                <w:rStyle w:val="Bodytext29"/>
                <w:rFonts w:ascii="Times New Roman" w:hAnsi="Times New Roman" w:cs="Times New Roman"/>
                <w:color w:val="auto"/>
                <w:sz w:val="20"/>
                <w:szCs w:val="20"/>
              </w:rPr>
              <w:t xml:space="preserve"> Федерации от 15 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13.05.2010 № 329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w:t>
            </w:r>
            <w:r w:rsidR="003B0B5F" w:rsidRPr="00B720C3">
              <w:rPr>
                <w:rStyle w:val="Bodytext29"/>
                <w:rFonts w:ascii="Times New Roman" w:hAnsi="Times New Roman" w:cs="Times New Roman"/>
                <w:color w:val="auto"/>
                <w:sz w:val="20"/>
                <w:szCs w:val="20"/>
              </w:rPr>
              <w:t>ельства РФ от 13.05.2010</w:t>
            </w:r>
            <w:r w:rsidR="003B0B5F" w:rsidRPr="00B720C3">
              <w:rPr>
                <w:rStyle w:val="Bodytext29"/>
                <w:rFonts w:ascii="Times New Roman" w:hAnsi="Times New Roman" w:cs="Times New Roman"/>
                <w:color w:val="auto"/>
                <w:sz w:val="20"/>
                <w:szCs w:val="20"/>
              </w:rPr>
              <w:br/>
              <w:t>№ 329</w:t>
            </w:r>
            <w:r w:rsidRPr="00B720C3">
              <w:rPr>
                <w:rStyle w:val="Bodytext29"/>
                <w:rFonts w:ascii="Times New Roman" w:hAnsi="Times New Roman" w:cs="Times New Roman"/>
                <w:color w:val="auto"/>
                <w:sz w:val="20"/>
                <w:szCs w:val="20"/>
              </w:rPr>
              <w:t xml:space="preserve"> «Об утверждении правил предоставления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федерального бюджета организациям лесопромышленного комплекса субсидий на возмещение ч</w:t>
            </w:r>
            <w:r w:rsidR="00265330" w:rsidRPr="00B720C3">
              <w:rPr>
                <w:rStyle w:val="Bodytext29"/>
                <w:rFonts w:ascii="Times New Roman" w:hAnsi="Times New Roman" w:cs="Times New Roman"/>
                <w:color w:val="auto"/>
                <w:sz w:val="20"/>
                <w:szCs w:val="20"/>
              </w:rPr>
              <w:t>асти затрат на уплату процентов</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по кредитам, полученным в российских кредитных организациях в 2011 - 2014 годах на создание межсезонных запасов древесины, сырья и топлива»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0A72D8">
            <w:pPr>
              <w:spacing w:after="0" w:line="240" w:lineRule="auto"/>
              <w:rPr>
                <w:rFonts w:ascii="Times New Roman" w:hAnsi="Times New Roman" w:cs="Times New Roman"/>
              </w:rPr>
            </w:pPr>
            <w:r w:rsidRPr="00B720C3">
              <w:rPr>
                <w:rFonts w:ascii="Times New Roman" w:hAnsi="Times New Roman" w:cs="Times New Roman"/>
              </w:rPr>
              <w:t>41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w:t>
            </w:r>
            <w:r w:rsidR="003B0B5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2014 - 2016 годах на реализацию инвестици</w:t>
            </w:r>
            <w:r w:rsidRPr="00B720C3">
              <w:rPr>
                <w:rStyle w:val="Bodytext29"/>
                <w:rFonts w:ascii="Times New Roman" w:hAnsi="Times New Roman" w:cs="Times New Roman"/>
                <w:color w:val="auto"/>
                <w:sz w:val="20"/>
                <w:szCs w:val="20"/>
              </w:rPr>
              <w:softHyphen/>
              <w:t>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организации, открытый в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w:t>
            </w:r>
            <w:r w:rsidRPr="00B720C3">
              <w:rPr>
                <w:rStyle w:val="Bodytext29"/>
                <w:rFonts w:ascii="Times New Roman" w:hAnsi="Times New Roman" w:cs="Times New Roman"/>
                <w:color w:val="auto"/>
                <w:sz w:val="20"/>
                <w:szCs w:val="20"/>
              </w:rPr>
              <w:softHyphen/>
              <w:t>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w:t>
            </w:r>
            <w:r w:rsidR="003B0B5F" w:rsidRPr="00B720C3">
              <w:rPr>
                <w:rStyle w:val="Bodytext29"/>
                <w:rFonts w:ascii="Times New Roman" w:hAnsi="Times New Roman" w:cs="Times New Roman"/>
                <w:color w:val="auto"/>
                <w:sz w:val="20"/>
                <w:szCs w:val="20"/>
              </w:rPr>
              <w:t>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химического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t>«Об утверждении Правил предоставления из федерального бюджета субсидий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2014 - 2016 годах на реализацию инвестиционных проектов в рамках подпрограммы «химический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r w:rsidR="003B0B5F" w:rsidRPr="00B720C3">
              <w:rPr>
                <w:rFonts w:ascii="Times New Roman" w:hAnsi="Times New Roman" w:cs="Times New Roman"/>
              </w:rPr>
              <w:t>;</w:t>
            </w:r>
          </w:p>
          <w:p w:rsidR="003B0B5F" w:rsidRPr="00B720C3" w:rsidRDefault="003B0B5F" w:rsidP="0033489F">
            <w:pPr>
              <w:spacing w:after="0" w:line="240" w:lineRule="auto"/>
              <w:rPr>
                <w:rFonts w:ascii="Times New Roman" w:hAnsi="Times New Roman" w:cs="Times New Roman"/>
              </w:rPr>
            </w:pPr>
          </w:p>
          <w:p w:rsidR="003B0B5F" w:rsidRPr="00B720C3" w:rsidRDefault="003B0B5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30.10.2013 № 972</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Российские организации, реализующие комплексные инновационные проекты по созданию высокотехнологичной продукции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от 30.10.2013</w:t>
            </w:r>
            <w:r w:rsidR="003B0B5F" w:rsidRPr="00B720C3">
              <w:rPr>
                <w:rFonts w:ascii="Times New Roman" w:hAnsi="Times New Roman" w:cs="Times New Roman"/>
              </w:rPr>
              <w:br/>
            </w:r>
            <w:r w:rsidRPr="00B720C3">
              <w:rPr>
                <w:rFonts w:ascii="Times New Roman" w:hAnsi="Times New Roman" w:cs="Times New Roman"/>
              </w:rPr>
              <w:t>№ 972 «Об утверждении правил предоставления субсидий из федерального бюджета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Общий раз</w:t>
            </w:r>
            <w:r w:rsidR="003B0B5F" w:rsidRPr="00B720C3">
              <w:rPr>
                <w:rFonts w:ascii="Times New Roman" w:hAnsi="Times New Roman" w:cs="Times New Roman"/>
              </w:rPr>
              <w:t>мер субсидии не может превышать</w:t>
            </w:r>
            <w:r w:rsidR="003B0B5F" w:rsidRPr="00B720C3">
              <w:rPr>
                <w:rFonts w:ascii="Times New Roman" w:hAnsi="Times New Roman" w:cs="Times New Roman"/>
              </w:rPr>
              <w:br/>
            </w:r>
            <w:r w:rsidRPr="00B720C3">
              <w:rPr>
                <w:rFonts w:ascii="Times New Roman" w:hAnsi="Times New Roman" w:cs="Times New Roman"/>
              </w:rPr>
              <w:t>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w:t>
            </w:r>
            <w:r w:rsidR="00044DCD" w:rsidRPr="00B720C3">
              <w:rPr>
                <w:rFonts w:ascii="Times New Roman" w:hAnsi="Times New Roman" w:cs="Times New Roman"/>
              </w:rPr>
              <w:t>-</w:t>
            </w:r>
            <w:r w:rsidRPr="00B720C3">
              <w:rPr>
                <w:rFonts w:ascii="Times New Roman" w:hAnsi="Times New Roman" w:cs="Times New Roman"/>
              </w:rPr>
              <w:t xml:space="preserve">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Российские организации, реализующие инвестиционные проекты по модернизации и созданию производств композиционных материалов (композитов) и изделий из них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пилотных проектов в области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90 процентов суммы затрат, размер субсидии не может превышать величину, рассчитанную исходя из 90 процентов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B73803"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w:t>
            </w:r>
          </w:p>
          <w:p w:rsidR="002872A1" w:rsidRPr="00B720C3" w:rsidRDefault="002872A1"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пилотные проекты в области инжиниринга и промышленного дизайна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российским организациям на ком</w:t>
            </w:r>
            <w:r w:rsidRPr="00B720C3">
              <w:rPr>
                <w:rStyle w:val="Bodytext29"/>
                <w:rFonts w:ascii="Times New Roman" w:hAnsi="Times New Roman" w:cs="Times New Roman"/>
                <w:color w:val="auto"/>
                <w:sz w:val="20"/>
                <w:szCs w:val="20"/>
              </w:rPr>
              <w:softHyphen/>
              <w:t>пенсацию части затрат на уплату процентов по кредитам, полученным в российских кре</w:t>
            </w:r>
            <w:r w:rsidRPr="00B720C3">
              <w:rPr>
                <w:rStyle w:val="Bodytext29"/>
                <w:rFonts w:ascii="Times New Roman" w:hAnsi="Times New Roman" w:cs="Times New Roman"/>
                <w:color w:val="auto"/>
                <w:sz w:val="20"/>
                <w:szCs w:val="20"/>
              </w:rPr>
              <w:softHyphen/>
              <w:t>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во II и IV кварталах финансового года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03.01.2014 № 3</w:t>
            </w:r>
          </w:p>
          <w:p w:rsidR="00265330" w:rsidRPr="00B720C3" w:rsidRDefault="00265330" w:rsidP="0033489F">
            <w:pPr>
              <w:spacing w:after="0" w:line="240" w:lineRule="auto"/>
              <w:rPr>
                <w:rStyle w:val="Bodytext29"/>
                <w:rFonts w:ascii="Times New Roman" w:hAnsi="Times New Roman" w:cs="Times New Roman"/>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Российские организации, реализующие новые комплексные инвестиционные проекты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3 «Об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w:t>
            </w:r>
            <w:r w:rsidRPr="00B720C3">
              <w:rPr>
                <w:rStyle w:val="Bodytext29"/>
                <w:rFonts w:ascii="Times New Roman" w:hAnsi="Times New Roman" w:cs="Times New Roman"/>
                <w:color w:val="auto"/>
                <w:sz w:val="20"/>
                <w:szCs w:val="20"/>
              </w:rPr>
              <w:softHyphen/>
              <w:t>ности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F70A33">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промышленности для возмещения части затрат, понесенных в 2015 году на уплату процентов по кредитам, полу</w:t>
            </w:r>
            <w:r w:rsidRPr="00B720C3">
              <w:rPr>
                <w:rStyle w:val="Bodytext29"/>
                <w:rFonts w:ascii="Times New Roman" w:hAnsi="Times New Roman" w:cs="Times New Roman"/>
                <w:color w:val="auto"/>
                <w:sz w:val="20"/>
                <w:szCs w:val="20"/>
              </w:rPr>
              <w:softHyphen/>
              <w:t>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p w:rsidR="00172AAE" w:rsidRPr="00B720C3" w:rsidRDefault="00172AAE" w:rsidP="0033489F">
            <w:pPr>
              <w:spacing w:after="0" w:line="240" w:lineRule="auto"/>
              <w:rPr>
                <w:rStyle w:val="Bodytext29"/>
                <w:rFonts w:ascii="Times New Roman" w:hAnsi="Times New Roman" w:cs="Times New Roman"/>
                <w:color w:val="auto"/>
                <w:sz w:val="20"/>
                <w:szCs w:val="20"/>
              </w:rPr>
            </w:pPr>
          </w:p>
          <w:p w:rsidR="00172AAE" w:rsidRPr="00B720C3" w:rsidRDefault="00172AAE" w:rsidP="0033489F">
            <w:pPr>
              <w:spacing w:after="0" w:line="240" w:lineRule="auto"/>
              <w:rPr>
                <w:rStyle w:val="Bodytext29"/>
                <w:rFonts w:ascii="Times New Roman" w:hAnsi="Times New Roman" w:cs="Times New Roman"/>
                <w:color w:val="auto"/>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по кредиту предоставляется в размере 70 процентов суммы фактических затрат организации на уплату процентов по кредиту, размер субсидии не может превышать величину, рассчитанную исходя из 70 процентов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2872A1" w:rsidRPr="00B720C3">
              <w:rPr>
                <w:rFonts w:ascii="Times New Roman" w:hAnsi="Times New Roman" w:cs="Times New Roman"/>
              </w:rPr>
              <w:t xml:space="preserve"> Федерации от 15 апреля 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65330">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от 12.03.2015 № 214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Организации промышленности, государственная корпорация «Банк развития и внешнеэкономической деятельности (Внешэкономбанк)», а также международные финансовые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12.03.2015</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214 «Об утверждении правил предоставления в 2015 году субсидий из федерального бюджета организациям промышленности для возмещения части затрат, понесенных в 2015 году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t>47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сельско</w:t>
            </w:r>
            <w:r w:rsidRPr="00B720C3">
              <w:rPr>
                <w:rStyle w:val="Bodytext29"/>
                <w:rFonts w:ascii="Times New Roman" w:hAnsi="Times New Roman" w:cs="Times New Roman"/>
                <w:color w:val="auto"/>
                <w:sz w:val="20"/>
                <w:szCs w:val="20"/>
              </w:rPr>
              <w:softHyphen/>
              <w:t>хозяйственного и тракторного машинострое</w:t>
            </w:r>
            <w:r w:rsidRPr="00B720C3">
              <w:rPr>
                <w:rStyle w:val="Bodytext29"/>
                <w:rFonts w:ascii="Times New Roman" w:hAnsi="Times New Roman" w:cs="Times New Roman"/>
                <w:color w:val="auto"/>
                <w:sz w:val="20"/>
                <w:szCs w:val="20"/>
              </w:rPr>
              <w:softHyphen/>
              <w:t>ния, лесопромышленного комплекса, машиностроения для нефтегазового комплекса и станкоинструментальной промышленности и предприятиям спецметаллургии на возмещение части затрат на уплату процентов по кре</w:t>
            </w:r>
            <w:r w:rsidRPr="00B720C3">
              <w:rPr>
                <w:rStyle w:val="Bodytext29"/>
                <w:rFonts w:ascii="Times New Roman" w:hAnsi="Times New Roman" w:cs="Times New Roman"/>
                <w:color w:val="auto"/>
                <w:sz w:val="20"/>
                <w:szCs w:val="20"/>
              </w:rPr>
              <w:softHyphen/>
              <w:t>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2008 - 2011 годах на техническое перевооружение</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но не может превышать величины, рассчитанную исходя из 2/3 ставки рефинан</w:t>
            </w:r>
            <w:r w:rsidRPr="00B720C3">
              <w:rPr>
                <w:rStyle w:val="Bodytext29"/>
                <w:rFonts w:ascii="Times New Roman" w:hAnsi="Times New Roman" w:cs="Times New Roman"/>
                <w:color w:val="auto"/>
                <w:sz w:val="20"/>
                <w:szCs w:val="20"/>
              </w:rPr>
              <w:softHyphen/>
              <w:t>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w:t>
            </w:r>
            <w:r w:rsidR="002872A1" w:rsidRPr="00B720C3">
              <w:rPr>
                <w:rFonts w:ascii="Times New Roman" w:hAnsi="Times New Roman" w:cs="Times New Roman"/>
              </w:rPr>
              <w:t>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27.08.2015 № 892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сельскохозяйственного и тракторного машиностроения, предприятия спецметаллургии на возмещение части затрат на уплату процентов по кредитам, государственная корпорация «Банк развития и внешнеэкономической деятельности (Внешэкономбанк)»</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27.08.2015 № 892 «Об утверждении правил предоставления из федерального бюджета субсидии российским организациям сельскохозяйственного и тракторного машиностроения, лесопромышленного комплекса, машиностроения для нефтегазохимического комплекса и станкоинструментальной промышленности и предприятиям спецметаллургии на возмещение части затрат на обслуживание кредитов, полученных в российских кредитных организациях и в государственной корпорации «Банк развития и внешнеэкономической деятельности (Внешэкономбанк)» в 2008-2015 годах на техническое перевооружение, реконструкцию и модернизацию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t>48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Поддержка конечных пользователей</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фактически предоставленной скидки пользователю от условной стоимости лицензии по сублицензионному договору, но не более 75 процентов условной стоимости лицензии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 xml:space="preserve">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872A1">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РФ</w:t>
            </w:r>
            <w:r w:rsidRPr="00B720C3">
              <w:rPr>
                <w:rStyle w:val="Bodytext29"/>
                <w:rFonts w:ascii="Times New Roman" w:hAnsi="Times New Roman" w:cs="Times New Roman"/>
                <w:color w:val="auto"/>
                <w:sz w:val="20"/>
                <w:szCs w:val="20"/>
              </w:rPr>
              <w:br/>
              <w:t>от 14.11.2014 № 1200</w:t>
            </w:r>
          </w:p>
          <w:p w:rsidR="002872A1" w:rsidRPr="00B720C3" w:rsidRDefault="002872A1" w:rsidP="002872A1">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Операторы услуг на возмещение части затрат на приобретение специализированного инжинирингового программного обеспечения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14.11.2014</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1200 «Об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49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 декабря 2013 г.</w:t>
            </w:r>
            <w:r w:rsidRPr="00B720C3">
              <w:rPr>
                <w:rStyle w:val="Bodytext29"/>
                <w:rFonts w:ascii="Times New Roman" w:hAnsi="Times New Roman" w:cs="Times New Roman"/>
                <w:color w:val="auto"/>
                <w:sz w:val="20"/>
                <w:szCs w:val="20"/>
              </w:rPr>
              <w:br/>
              <w:t>№ 1312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9E783E"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от 30 декабря 2013 г. №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субъектов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перечисляется ежеквартально в объеме, не превышающем суммы фактически уплаченных резидентами индустриального парка или технопарка федеральных налогов и таможенных пошлин за квартал, предшествующий кварталу перечисления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w:t>
            </w:r>
            <w:r w:rsidR="009E783E" w:rsidRPr="00B720C3">
              <w:rPr>
                <w:rFonts w:ascii="Times New Roman" w:hAnsi="Times New Roman" w:cs="Times New Roman"/>
              </w:rPr>
              <w:t xml:space="preserve">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30.10.2014 № 1119</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30.10.2014</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2013 - 2016 годах на реализацию инвестиционных проектов создания объектов индустриальных (промышленных) парков и (или) технопарков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управляющей компании,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по кредитам предоставляются в размере 2/3 суммы затрат на уплату процентов по кредиту в расчетном периоде, рассчитанную исходя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0,9 установленной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11.08.2015 № 831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11.08.2015</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5</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щения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лицевые счета юридических лиц, открытых в территориальных органах Федерального казначейства</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инициаторам совместного проекта определяется по формуле</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28.01.2016 № 41</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Участники промышленных кластеров, реализующие совместные проекты по производству промышленной продукции кластера в целях импортозамещения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28.01.2016</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DD609C" w:rsidRPr="00B720C3" w:rsidRDefault="0033489F" w:rsidP="00DD609C">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w:t>
            </w:r>
            <w:r w:rsidR="00681FB0" w:rsidRPr="00B720C3">
              <w:rPr>
                <w:rStyle w:val="Bodytext29"/>
                <w:rFonts w:ascii="Times New Roman" w:hAnsi="Times New Roman" w:cs="Times New Roman"/>
                <w:color w:val="auto"/>
                <w:sz w:val="20"/>
                <w:szCs w:val="20"/>
              </w:rPr>
              <w:t xml:space="preserve">расходов </w:t>
            </w:r>
            <w:r w:rsidRPr="00B720C3">
              <w:rPr>
                <w:rStyle w:val="Bodytext29"/>
                <w:rFonts w:ascii="Times New Roman" w:hAnsi="Times New Roman" w:cs="Times New Roman"/>
                <w:color w:val="auto"/>
                <w:sz w:val="20"/>
                <w:szCs w:val="20"/>
              </w:rPr>
              <w:t>субъектов Р</w:t>
            </w:r>
            <w:r w:rsidR="00172AAE" w:rsidRPr="00B720C3">
              <w:rPr>
                <w:rStyle w:val="Bodytext29"/>
                <w:rFonts w:ascii="Times New Roman" w:hAnsi="Times New Roman" w:cs="Times New Roman"/>
                <w:color w:val="auto"/>
                <w:sz w:val="20"/>
                <w:szCs w:val="20"/>
              </w:rPr>
              <w:t xml:space="preserve">оссийской </w:t>
            </w:r>
            <w:r w:rsidRPr="00B720C3">
              <w:rPr>
                <w:rStyle w:val="Bodytext29"/>
                <w:rFonts w:ascii="Times New Roman" w:hAnsi="Times New Roman" w:cs="Times New Roman"/>
                <w:color w:val="auto"/>
                <w:sz w:val="20"/>
                <w:szCs w:val="20"/>
              </w:rPr>
              <w:t>Ф</w:t>
            </w:r>
            <w:r w:rsidR="00172AAE" w:rsidRPr="00B720C3">
              <w:rPr>
                <w:rStyle w:val="Bodytext29"/>
                <w:rFonts w:ascii="Times New Roman" w:hAnsi="Times New Roman" w:cs="Times New Roman"/>
                <w:color w:val="auto"/>
                <w:sz w:val="20"/>
                <w:szCs w:val="20"/>
              </w:rPr>
              <w:t>едерации</w:t>
            </w:r>
            <w:r w:rsidR="00DD609C" w:rsidRPr="00B720C3">
              <w:t xml:space="preserve"> </w:t>
            </w:r>
            <w:r w:rsidR="00DD609C" w:rsidRPr="00B720C3">
              <w:rPr>
                <w:rStyle w:val="Bodytext29"/>
                <w:rFonts w:ascii="Times New Roman" w:hAnsi="Times New Roman" w:cs="Times New Roman"/>
                <w:color w:val="auto"/>
                <w:sz w:val="20"/>
                <w:szCs w:val="20"/>
              </w:rPr>
              <w:t xml:space="preserve">в рамках мероприятий региональных программ </w:t>
            </w:r>
            <w:r w:rsidR="00DD609C" w:rsidRPr="00B720C3">
              <w:rPr>
                <w:rStyle w:val="Bodytext29"/>
                <w:rFonts w:ascii="Times New Roman" w:hAnsi="Times New Roman" w:cs="Times New Roman"/>
                <w:color w:val="auto"/>
                <w:sz w:val="18"/>
                <w:szCs w:val="18"/>
              </w:rPr>
              <w:t>по финансированию следующих направлений деятельности: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а) внедрение энергосберегающих производственных технологий и оборудования, а также проведение исследований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б) разработка и внедрение на промышленных предприятиях принципа бережливого производства, направленного на повышение эффективности производства и конкурентоспособности;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в) разработка и реализация программ повышения производительности труда на промышленных предприятиях;</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г) уплата процентов по кредитам и займам, полученным промышленными предприятиями в российских кредитных организациях и государственной корпорации "Банк развития и внешнеэкономической деятельности (Внешэкономбанк)" в 2013 - 2016 годах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девяти десятых установленной ключевой ставки Центрального банка Российской Федерации;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д) 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е) разработка и внедрение инновационных технологий, научно-исследовательских работ и опытно-конструкторских разработок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ж) уплата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з) приобретение исключительных прав на патенты, а также лицензий на использование изобретений, промышленных образцов, полезных моделей и новых технологий для реализации инвестиционных проектов.</w:t>
            </w:r>
          </w:p>
          <w:p w:rsidR="00681FB0" w:rsidRPr="00B720C3" w:rsidRDefault="00681FB0" w:rsidP="00DD609C">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783E" w:rsidRPr="00B720C3">
              <w:rPr>
                <w:rFonts w:ascii="Times New Roman" w:hAnsi="Times New Roman" w:cs="Times New Roman"/>
              </w:rPr>
              <w:t xml:space="preserve"> Федерации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172B1E" w:rsidRPr="00B720C3">
              <w:rPr>
                <w:rStyle w:val="Bodytext29"/>
                <w:rFonts w:ascii="Times New Roman" w:hAnsi="Times New Roman" w:cs="Times New Roman"/>
                <w:color w:val="auto"/>
                <w:sz w:val="20"/>
                <w:szCs w:val="20"/>
              </w:rPr>
              <w:t>;</w:t>
            </w:r>
          </w:p>
          <w:p w:rsidR="00172B1E" w:rsidRPr="00B720C3" w:rsidRDefault="00172B1E" w:rsidP="0033489F">
            <w:pPr>
              <w:spacing w:after="0" w:line="240" w:lineRule="auto"/>
              <w:rPr>
                <w:rStyle w:val="Bodytext29"/>
                <w:rFonts w:ascii="Times New Roman" w:hAnsi="Times New Roman" w:cs="Times New Roman"/>
                <w:color w:val="auto"/>
                <w:sz w:val="20"/>
                <w:szCs w:val="20"/>
              </w:rPr>
            </w:pPr>
          </w:p>
          <w:p w:rsidR="00172B1E" w:rsidRPr="00B720C3" w:rsidRDefault="00172B1E" w:rsidP="00172B1E">
            <w:pPr>
              <w:spacing w:after="0" w:line="240" w:lineRule="auto"/>
              <w:rPr>
                <w:rFonts w:ascii="Times New Roman" w:hAnsi="Times New Roman" w:cs="Times New Roman"/>
              </w:rPr>
            </w:pPr>
            <w:r w:rsidRPr="00B720C3">
              <w:rPr>
                <w:rFonts w:ascii="Times New Roman" w:hAnsi="Times New Roman" w:cs="Times New Roman"/>
                <w:shd w:val="clear" w:color="auto" w:fill="FFFFFF"/>
                <w:lang w:eastAsia="ru-RU"/>
              </w:rPr>
              <w:t xml:space="preserve">постановление </w:t>
            </w:r>
            <w:r w:rsidRPr="00B720C3">
              <w:rPr>
                <w:rStyle w:val="Bodytext29"/>
                <w:rFonts w:ascii="Times New Roman" w:hAnsi="Times New Roman" w:cs="Times New Roman"/>
                <w:color w:val="auto"/>
                <w:sz w:val="20"/>
                <w:szCs w:val="20"/>
              </w:rPr>
              <w:t>Правительства РФ</w:t>
            </w:r>
            <w:r w:rsidRPr="00B720C3">
              <w:rPr>
                <w:rStyle w:val="Bodytext29"/>
                <w:rFonts w:ascii="Times New Roman" w:hAnsi="Times New Roman" w:cs="Times New Roman"/>
                <w:color w:val="auto"/>
                <w:sz w:val="20"/>
                <w:szCs w:val="20"/>
              </w:rPr>
              <w:br/>
              <w:t>от 15 марта 2016 г.</w:t>
            </w:r>
            <w:r w:rsidRPr="00B720C3">
              <w:rPr>
                <w:rStyle w:val="Bodytext29"/>
                <w:rFonts w:ascii="Times New Roman" w:hAnsi="Times New Roman" w:cs="Times New Roman"/>
                <w:color w:val="auto"/>
                <w:sz w:val="20"/>
                <w:szCs w:val="20"/>
              </w:rPr>
              <w:br/>
              <w:t>№ 194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по модернизации и развитию промышленных предприятий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172B1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shd w:val="clear" w:color="auto" w:fill="FFFFFF"/>
                <w:lang w:eastAsia="ru-RU"/>
              </w:rPr>
              <w:t xml:space="preserve">Порядок предоставления субсидии определен постановлением </w:t>
            </w:r>
            <w:r w:rsidRPr="00B720C3">
              <w:rPr>
                <w:rStyle w:val="Bodytext29"/>
                <w:rFonts w:ascii="Times New Roman" w:hAnsi="Times New Roman" w:cs="Times New Roman"/>
                <w:color w:val="auto"/>
                <w:sz w:val="20"/>
                <w:szCs w:val="20"/>
              </w:rPr>
              <w:t xml:space="preserve">Правительства РФ </w:t>
            </w:r>
            <w:r w:rsidR="00172B1E" w:rsidRPr="00B720C3">
              <w:rPr>
                <w:rStyle w:val="Bodytext29"/>
                <w:rFonts w:ascii="Times New Roman" w:hAnsi="Times New Roman" w:cs="Times New Roman"/>
                <w:color w:val="auto"/>
                <w:sz w:val="20"/>
                <w:szCs w:val="20"/>
              </w:rPr>
              <w:t>от 15 марта</w:t>
            </w:r>
            <w:r w:rsidR="00172B1E" w:rsidRPr="00B720C3">
              <w:rPr>
                <w:rStyle w:val="Bodytext29"/>
                <w:rFonts w:ascii="Times New Roman" w:hAnsi="Times New Roman" w:cs="Times New Roman"/>
                <w:color w:val="auto"/>
                <w:sz w:val="20"/>
                <w:szCs w:val="20"/>
              </w:rPr>
              <w:br/>
              <w:t xml:space="preserve">2016 г. № 194 </w:t>
            </w:r>
            <w:r w:rsidRPr="00B720C3">
              <w:rPr>
                <w:rStyle w:val="Bodytext29"/>
                <w:rFonts w:ascii="Times New Roman" w:hAnsi="Times New Roman" w:cs="Times New Roman"/>
                <w:color w:val="auto"/>
                <w:sz w:val="20"/>
                <w:szCs w:val="20"/>
              </w:rPr>
              <w:t>«</w:t>
            </w:r>
            <w:r w:rsidR="00172B1E"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r w:rsidRPr="00B720C3">
              <w:rPr>
                <w:rStyle w:val="Bodytext29"/>
                <w:rFonts w:ascii="Times New Roman" w:hAnsi="Times New Roman" w:cs="Times New Roman"/>
                <w:color w:val="auto"/>
                <w:sz w:val="20"/>
                <w:szCs w:val="20"/>
              </w:rPr>
              <w:t>»</w:t>
            </w:r>
          </w:p>
          <w:p w:rsidR="00172B1E" w:rsidRPr="00B720C3" w:rsidRDefault="00172B1E" w:rsidP="00172B1E">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681FB0" w:rsidP="0033489F">
            <w:pPr>
              <w:spacing w:after="0" w:line="240" w:lineRule="auto"/>
              <w:rPr>
                <w:rFonts w:ascii="Times New Roman" w:hAnsi="Times New Roman" w:cs="Times New Roman"/>
              </w:rPr>
            </w:pPr>
            <w:r w:rsidRPr="00B720C3">
              <w:rPr>
                <w:rFonts w:ascii="Times New Roman" w:hAnsi="Times New Roman" w:cs="Times New Roman"/>
              </w:rPr>
              <w:t>54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На расчетный счет, открытый организацией в российской кредитной организации или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в размере 100 процентов затрат организации на уплату купонного дохода по облигационному займу</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172B1E" w:rsidRPr="00B720C3">
              <w:rPr>
                <w:rFonts w:ascii="Times New Roman" w:hAnsi="Times New Roman" w:cs="Times New Roman"/>
              </w:rPr>
              <w:br/>
            </w:r>
            <w:r w:rsidRPr="00B720C3">
              <w:rPr>
                <w:rFonts w:ascii="Times New Roman" w:hAnsi="Times New Roman" w:cs="Times New Roman"/>
              </w:rP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r w:rsidR="00172B1E" w:rsidRPr="00B720C3">
              <w:rPr>
                <w:rFonts w:ascii="Times New Roman" w:hAnsi="Times New Roman" w:cs="Times New Roman"/>
              </w:rPr>
              <w:t>;</w:t>
            </w:r>
          </w:p>
          <w:p w:rsidR="00172B1E" w:rsidRPr="00B720C3" w:rsidRDefault="00172B1E" w:rsidP="0033489F">
            <w:pPr>
              <w:spacing w:after="0" w:line="240" w:lineRule="auto"/>
              <w:rPr>
                <w:rFonts w:ascii="Times New Roman" w:hAnsi="Times New Roman" w:cs="Times New Roman"/>
              </w:rPr>
            </w:pPr>
          </w:p>
          <w:p w:rsidR="00172B1E" w:rsidRPr="00B720C3" w:rsidRDefault="00172B1E" w:rsidP="0033489F">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17.04.2013 № 349</w:t>
            </w:r>
          </w:p>
          <w:p w:rsidR="0033489F" w:rsidRPr="00B720C3" w:rsidRDefault="0033489F"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Организации авиационной про</w:t>
            </w:r>
            <w:r w:rsidRPr="00B720C3">
              <w:rPr>
                <w:rStyle w:val="Bodytext29"/>
                <w:rFonts w:ascii="Times New Roman" w:hAnsi="Times New Roman" w:cs="Times New Roman"/>
                <w:color w:val="auto"/>
                <w:sz w:val="20"/>
                <w:szCs w:val="20"/>
              </w:rPr>
              <w:softHyphen/>
              <w:t>мышленности, осуществляющие деятельность в области самолетостроения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172B1E" w:rsidRPr="00B720C3">
              <w:rPr>
                <w:rStyle w:val="Bodytext29"/>
                <w:rFonts w:ascii="Times New Roman" w:hAnsi="Times New Roman" w:cs="Times New Roman"/>
                <w:color w:val="auto"/>
                <w:sz w:val="20"/>
                <w:szCs w:val="20"/>
              </w:rPr>
              <w:t xml:space="preserve"> Правительства РФ от 17.04.2013</w:t>
            </w:r>
            <w:r w:rsidR="00172B1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349 «Об утверждении Правил предоставления субсидий из федерального бюджета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5</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авиаци</w:t>
            </w:r>
            <w:r w:rsidRPr="00B720C3">
              <w:rPr>
                <w:rStyle w:val="Bodytext29"/>
                <w:rFonts w:ascii="Times New Roman" w:hAnsi="Times New Roman" w:cs="Times New Roman"/>
                <w:color w:val="auto"/>
                <w:sz w:val="20"/>
                <w:szCs w:val="20"/>
              </w:rPr>
              <w:softHyphen/>
              <w:t>онной промышленности, осуществляющим деятельность в области авиационного дви</w:t>
            </w:r>
            <w:r w:rsidRPr="00B720C3">
              <w:rPr>
                <w:rStyle w:val="Bodytext29"/>
                <w:rFonts w:ascii="Times New Roman" w:hAnsi="Times New Roman" w:cs="Times New Roman"/>
                <w:color w:val="auto"/>
                <w:sz w:val="20"/>
                <w:szCs w:val="20"/>
              </w:rPr>
              <w:softHyphen/>
              <w:t>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внешнеэкономической деятельности (Вне</w:t>
            </w:r>
            <w:r w:rsidRPr="00B720C3">
              <w:rPr>
                <w:rStyle w:val="Bodytext29"/>
                <w:rFonts w:ascii="Times New Roman" w:hAnsi="Times New Roman" w:cs="Times New Roman"/>
                <w:color w:val="auto"/>
                <w:sz w:val="20"/>
                <w:szCs w:val="20"/>
              </w:rPr>
              <w:softHyphen/>
              <w:t>шэкономбанк)» на рефинансирование ранее привлеченных кредитов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Предоставление субсидии осуществляется в размере затрат организации на уплату процентов по долгосрочным кредитам.</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Авиационное двигателестроение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27.11.2014 № 1272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авиационной промышленности, осуществляющие деятельность в области авиационного двигателестроения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27.1</w:t>
            </w:r>
            <w:r w:rsidR="00DD4B5B" w:rsidRPr="00B720C3">
              <w:rPr>
                <w:rStyle w:val="Bodytext29"/>
                <w:rFonts w:ascii="Times New Roman" w:hAnsi="Times New Roman" w:cs="Times New Roman"/>
                <w:color w:val="auto"/>
                <w:sz w:val="20"/>
                <w:szCs w:val="20"/>
              </w:rPr>
              <w:t>1.2014</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1272 «Об утверждении Правил предоставления субсидий российским организациям авиационной промышленности, осуществляющим деятельность в 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(Внешэкономбанк)» на рефинансирование ранее привлеченных кредитов, в рамках подпрограммы «Авиационное двигателестроение» государственной программы Российской Федерации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5</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 компонентов и агрегатов 2 - 4 уровней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 размере 50%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DD4B5B"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w:t>
            </w:r>
          </w:p>
          <w:p w:rsidR="009A0540" w:rsidRPr="00B720C3" w:rsidRDefault="009A0540"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Авиационное агрегатостроение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Авиационное приборостроение;</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 февраля 2016 г. № 104</w:t>
            </w:r>
          </w:p>
          <w:p w:rsidR="00DD4B5B" w:rsidRPr="00B720C3" w:rsidRDefault="00DD4B5B"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предприятия отрасли авиационного агрегатостроения, реализующие проекты по выходу на мировой рынок в качестве поставщиков компонентов и агрегатов 2 - 4 уровней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DD4B5B"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w:t>
            </w:r>
            <w:r w:rsidR="00DD4B5B" w:rsidRPr="00B720C3">
              <w:rPr>
                <w:rStyle w:val="Bodytext29"/>
                <w:rFonts w:ascii="Times New Roman" w:hAnsi="Times New Roman" w:cs="Times New Roman"/>
                <w:color w:val="auto"/>
                <w:sz w:val="20"/>
                <w:szCs w:val="20"/>
              </w:rPr>
              <w:t xml:space="preserve">от 16 февраля 2016 г. № 104 </w:t>
            </w:r>
            <w:r w:rsidRPr="00B720C3">
              <w:rPr>
                <w:rStyle w:val="Bodytext29"/>
                <w:rFonts w:ascii="Times New Roman" w:hAnsi="Times New Roman" w:cs="Times New Roman"/>
                <w:color w:val="auto"/>
                <w:sz w:val="20"/>
                <w:szCs w:val="20"/>
              </w:rPr>
              <w:t xml:space="preserve">«Об утверждении </w:t>
            </w:r>
            <w:r w:rsidR="00DD4B5B" w:rsidRPr="00B720C3">
              <w:rPr>
                <w:rStyle w:val="Bodytext29"/>
                <w:rFonts w:ascii="Times New Roman" w:hAnsi="Times New Roman" w:cs="Times New Roman"/>
                <w:color w:val="auto"/>
                <w:sz w:val="20"/>
                <w:szCs w:val="20"/>
              </w:rPr>
              <w:t>правил предоставления субсидий</w:t>
            </w:r>
            <w:r w:rsidRPr="00B720C3">
              <w:rPr>
                <w:rStyle w:val="Bodytext29"/>
                <w:rFonts w:ascii="Times New Roman" w:hAnsi="Times New Roman" w:cs="Times New Roman"/>
                <w:color w:val="auto"/>
                <w:sz w:val="20"/>
                <w:szCs w:val="20"/>
              </w:rPr>
              <w:t xml:space="preserve">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w:t>
            </w:r>
            <w:r w:rsidR="00DD4B5B"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компонентов и агрегатов 2-4 уровней»</w:t>
            </w:r>
          </w:p>
          <w:p w:rsidR="00DD4B5B" w:rsidRPr="00B720C3" w:rsidRDefault="00DD4B5B" w:rsidP="00DD4B5B">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57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w:t>
            </w:r>
            <w:r w:rsidR="00DD4B5B" w:rsidRPr="00B720C3">
              <w:rPr>
                <w:rStyle w:val="Bodytext29"/>
                <w:rFonts w:ascii="Times New Roman" w:hAnsi="Times New Roman" w:cs="Times New Roman"/>
                <w:color w:val="auto"/>
                <w:sz w:val="20"/>
                <w:szCs w:val="20"/>
              </w:rPr>
              <w:t>мышленности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16.02.2008 № 91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производители самолетов, вертолетов и авиационных двигателей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w:t>
            </w:r>
            <w:r w:rsidR="00DD4B5B" w:rsidRPr="00B720C3">
              <w:rPr>
                <w:rStyle w:val="Bodytext29"/>
                <w:rFonts w:ascii="Times New Roman" w:hAnsi="Times New Roman" w:cs="Times New Roman"/>
                <w:color w:val="auto"/>
                <w:sz w:val="20"/>
                <w:szCs w:val="20"/>
              </w:rPr>
              <w:t xml:space="preserve"> 16.02.2008</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58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9A0540"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2008 - 2015 годах на приобретение тренажеров для российских воздушных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ежеквартально на расчетные счета организаций, открытые в кредитных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w:t>
            </w:r>
            <w:r w:rsidR="00DD4B5B" w:rsidRPr="00B720C3">
              <w:rPr>
                <w:rStyle w:val="Bodytext29"/>
                <w:rFonts w:ascii="Times New Roman" w:hAnsi="Times New Roman" w:cs="Times New Roman"/>
                <w:color w:val="auto"/>
                <w:sz w:val="20"/>
                <w:szCs w:val="20"/>
              </w:rPr>
              <w:t>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22.10.2012 № 1073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лизинговые компании на возмещение части затрат на уплату процентов по кредитам, закупку воздушных судов,</w:t>
            </w:r>
            <w:r w:rsidRPr="00B720C3">
              <w:rPr>
                <w:rFonts w:ascii="Times New Roman" w:hAnsi="Times New Roman" w:cs="Times New Roman"/>
              </w:rPr>
              <w:t xml:space="preserve"> </w:t>
            </w:r>
            <w:r w:rsidRPr="00B720C3">
              <w:rPr>
                <w:rStyle w:val="Bodytext29"/>
                <w:rFonts w:ascii="Times New Roman" w:hAnsi="Times New Roman" w:cs="Times New Roman"/>
                <w:color w:val="auto"/>
                <w:sz w:val="20"/>
                <w:szCs w:val="20"/>
              </w:rPr>
              <w:t xml:space="preserve">приобретение тренажеров для российских воздушных судов </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22.10.2012 №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 в рамках подпрограммы «Обеспечение реализации государственной программы Российской Федерации «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5</w:t>
            </w:r>
            <w:r w:rsidR="009A0540"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изготовителем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из расчета 0,9 суммы затрат изготовителя на формирование первоначального склада запасных частей покупателя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w:t>
            </w:r>
            <w:r w:rsidR="00DD4B5B" w:rsidRPr="00B720C3">
              <w:rPr>
                <w:rStyle w:val="Bodytext29"/>
                <w:rFonts w:ascii="Times New Roman" w:hAnsi="Times New Roman" w:cs="Times New Roman"/>
                <w:color w:val="auto"/>
                <w:sz w:val="20"/>
                <w:szCs w:val="20"/>
              </w:rPr>
              <w:t xml:space="preserve">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23.07.2015 № 745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Изготовители воздушных судов, реализующие воздушные судна нового типа, поставленные в 2016 - 2022 годах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23.07.2015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745 ««Об утверждении Правил предоставления субсидий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 в рамках подпрограммы ««Обеспечение реализации государственной программы Российской Федерации ««Развитие авиационной промышленности на 2013 -2025 годы»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Министерство промышленности и торговли Российской Федерации перечисляет субсидии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30.12.2015 № 1503</w:t>
            </w:r>
          </w:p>
          <w:p w:rsidR="00DD4B5B" w:rsidRPr="00B720C3" w:rsidRDefault="00DD4B5B" w:rsidP="0033489F">
            <w:pPr>
              <w:spacing w:after="0" w:line="240" w:lineRule="auto"/>
              <w:rPr>
                <w:rFonts w:ascii="Times New Roman" w:hAnsi="Times New Roman" w:cs="Times New Roman"/>
                <w:shd w:val="clear" w:color="auto" w:fill="FFFFFF"/>
                <w:lang w:eastAsia="ru-RU"/>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разработке схожих по фармакотерапевтическому действию и улучшенных аналогов инновационных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30.12.2015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1503 «Об утверждении Правил предоставления субсидий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01.10.2015 № 1045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исследований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01.10.2015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1045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A02F09" w:rsidRPr="00B720C3">
              <w:rPr>
                <w:rStyle w:val="Bodytext29"/>
                <w:rFonts w:ascii="Times New Roman" w:hAnsi="Times New Roman" w:cs="Times New Roman"/>
                <w:color w:val="auto"/>
                <w:sz w:val="20"/>
                <w:szCs w:val="20"/>
              </w:rPr>
              <w:t>;</w:t>
            </w:r>
          </w:p>
          <w:p w:rsidR="00A02F09" w:rsidRPr="00B720C3" w:rsidRDefault="00A02F09" w:rsidP="0033489F">
            <w:pPr>
              <w:spacing w:after="0" w:line="240" w:lineRule="auto"/>
              <w:rPr>
                <w:rStyle w:val="Bodytext29"/>
                <w:rFonts w:ascii="Times New Roman" w:hAnsi="Times New Roman" w:cs="Times New Roman"/>
                <w:color w:val="auto"/>
                <w:sz w:val="20"/>
                <w:szCs w:val="20"/>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1047</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лекарственных средств и (или) фармацевтических субстанций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1047 «Об утверждении правил предоставления субсидий из федерального бюджета российским организациям на компенсацию части затрат, понесенных при реализации проектов по организации лекарственных средств и (или) производства фармацевтических субстанций,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процентов затрат, но не может превышать 5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Fonts w:ascii="Times New Roman" w:hAnsi="Times New Roman" w:cs="Times New Roman"/>
                <w:shd w:val="clear" w:color="auto" w:fill="FFFFFF"/>
                <w:lang w:eastAsia="ru-RU"/>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01.10.2015 № 1046</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испытаний имплантируемых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1046 «Об утверждении правил предоставления субсидий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производства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не может превышать 200 млн. рублей на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r w:rsidR="00A02F09" w:rsidRPr="00B720C3">
              <w:rPr>
                <w:rFonts w:ascii="Times New Roman" w:hAnsi="Times New Roman" w:cs="Times New Roman"/>
              </w:rPr>
              <w:t>;</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1048</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A02F09">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1048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производства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Субсидия на возмещение части затрат на уплату процентов по кредитам, полученным на закупку гражданских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Предоставление 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2008 - 2016 годах, и организациям рыбохозяйственного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1"/>
                <w:rFonts w:ascii="Times New Roman" w:eastAsia="Calibri" w:hAnsi="Times New Roman" w:cs="Times New Roman"/>
                <w:color w:val="auto"/>
                <w:sz w:val="20"/>
                <w:szCs w:val="20"/>
              </w:rPr>
              <w:softHyphen/>
              <w:t>мической деятельности (Внешэкономбанк)» в 2009 - 201б годах, на закупку гражданских судов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Государственная программа Российской Федерации «Развитие судостроения и техники для освоения шельфовых месторождений</w:t>
            </w:r>
            <w:r w:rsidRPr="00B720C3">
              <w:rPr>
                <w:rStyle w:val="Bodytext291"/>
                <w:rFonts w:ascii="Times New Roman" w:eastAsia="Calibri" w:hAnsi="Times New Roman" w:cs="Times New Roman"/>
                <w:color w:val="auto"/>
                <w:sz w:val="20"/>
                <w:szCs w:val="20"/>
              </w:rPr>
              <w:br/>
              <w:t>на 2013 - 2030 годы» (распоряжение Правительства Российской Федерации № 1033-р</w:t>
            </w:r>
            <w:r w:rsidRPr="00B720C3">
              <w:rPr>
                <w:rStyle w:val="Bodytext291"/>
                <w:rFonts w:ascii="Times New Roman" w:eastAsia="Calibri" w:hAnsi="Times New Roman" w:cs="Times New Roman"/>
                <w:color w:val="auto"/>
                <w:sz w:val="20"/>
                <w:szCs w:val="20"/>
              </w:rPr>
              <w:br/>
              <w:t>от 06.06.2015)</w:t>
            </w:r>
            <w:r w:rsidR="00265330" w:rsidRPr="00B720C3">
              <w:rPr>
                <w:rStyle w:val="Bodytext291"/>
                <w:rFonts w:ascii="Times New Roman" w:eastAsia="Calibri" w:hAnsi="Times New Roman" w:cs="Times New Roman"/>
                <w:color w:val="auto"/>
                <w:sz w:val="20"/>
                <w:szCs w:val="20"/>
              </w:rPr>
              <w:t>;</w:t>
            </w: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22 мая 2008 № 383</w:t>
            </w:r>
          </w:p>
          <w:p w:rsidR="0033489F" w:rsidRPr="00B720C3" w:rsidRDefault="0033489F" w:rsidP="0033489F">
            <w:pPr>
              <w:spacing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Транспортные компании и пароходства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Правила предоставления субсидий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2008-2014 годах на закупку гражданских судов, а также лизинговых платежей по договорам лизинга, заключенным в 2008 - 2014 годах с российскими лизинговыми компаниями на приобретение гражданских судов, утверждены постановление Правительства Российской Федерации от 22 мая 2008 № 383 </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части затрат на создание научно</w:t>
            </w:r>
            <w:r w:rsidRPr="00B720C3">
              <w:rPr>
                <w:rStyle w:val="Bodytext29"/>
                <w:rFonts w:ascii="Times New Roman" w:hAnsi="Times New Roman" w:cs="Times New Roman"/>
                <w:color w:val="auto"/>
                <w:sz w:val="20"/>
                <w:szCs w:val="20"/>
              </w:rPr>
              <w:softHyphen/>
              <w:t>технического задела по разработке базовых технологий производства приоритетных электронных компонентов и радиоэлектронной аппаратуры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на возмещение части затрат на создание научно-технического задела, возникших не ранее календарного года получения субсидии, в том числе до заключения договора о предоставлении субсидии, в пределах объемов затрат, предусмотренных бизнес-планом комплексного проекта, и максимальных ежегодных размеров субсидии.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размере 0,7 ключевой ставки Центрального банка Российской Федерации.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17 февраля 2016 г. № 109</w:t>
            </w:r>
            <w:r w:rsidRPr="00B720C3">
              <w:rPr>
                <w:rStyle w:val="Bodytext291"/>
                <w:rFonts w:ascii="Times New Roman" w:eastAsia="Calibri" w:hAnsi="Times New Roman" w:cs="Times New Roman"/>
                <w:color w:val="auto"/>
                <w:sz w:val="20"/>
                <w:szCs w:val="20"/>
              </w:rPr>
              <w:br/>
              <w:t xml:space="preserve">«Об утверждении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прошедшим конкурсный отбор на право получения субсидии, по комплексным проектам, срок реализации которых не превышает 5 лет, при этом общая стоимость комплексного проекта и максимальный ежегодный размер субсидии, предоставляемой организации, составляют соответственно:</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телекоммуникационного оборудования» - до 1,5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вычислительной техники» - до 2,5 млрд. рублей и не более 400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специального технологического оборудования» -</w:t>
            </w:r>
            <w:r w:rsidRPr="00B720C3">
              <w:rPr>
                <w:rStyle w:val="Bodytext291"/>
                <w:rFonts w:ascii="Times New Roman" w:eastAsia="Calibri" w:hAnsi="Times New Roman" w:cs="Times New Roman"/>
                <w:color w:val="auto"/>
                <w:sz w:val="20"/>
                <w:szCs w:val="20"/>
              </w:rPr>
              <w:br/>
              <w:t>до 2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систем интеллектуального управления» -</w:t>
            </w:r>
            <w:r w:rsidRPr="00B720C3">
              <w:rPr>
                <w:rStyle w:val="Bodytext291"/>
                <w:rFonts w:ascii="Times New Roman" w:eastAsia="Calibri" w:hAnsi="Times New Roman" w:cs="Times New Roman"/>
                <w:color w:val="auto"/>
                <w:sz w:val="20"/>
                <w:szCs w:val="20"/>
              </w:rPr>
              <w:br/>
              <w:t>до 1 млрд. рублей и не более 200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Соответствие комплексного проекта приоритетному направлению (подпрограмме) государственной программы определяется исходя из принадлежности создаваемой в рамках комплексного проекта продукции продуктовым группам классификатора ОКВЭД.</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при выполнении следующих условий: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а) организация является юридическим лицом, зарегистрированным и осуществляющим деятельность на территории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2 раза в год</w:t>
            </w:r>
            <w:r w:rsidRPr="00B720C3">
              <w:rPr>
                <w:rStyle w:val="Bodytext291"/>
                <w:rFonts w:ascii="Times New Roman" w:eastAsia="Calibri" w:hAnsi="Times New Roman" w:cs="Times New Roman"/>
                <w:color w:val="auto"/>
                <w:sz w:val="20"/>
                <w:szCs w:val="20"/>
              </w:rPr>
              <w:br/>
              <w:t>(во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конкурсной комиссией при Минпромторге России.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в рамках каждой подпрограммы государственной программы проводится  Минпромторгом России не более двух раз в год.</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участия в конкурсе организация радиоэлектронной промышленности должна представить в Минпромторг России в сроки, указанные в извещении о проведении конкурса, оформленные в соответствии с требованиями конкурсной документации документы, перечень которых определен пунктом 9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утвержденных постановлением Правительства Российской Федерации от 17 февраля 2016 г. № 109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 и (или) 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Минпромторг России в течение 5 рабочих дней со дня принятия конкурсной комиссией решения размещает протокол на официальном сайте Министерства в сети «Интернет».</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течение 30 рабочих дней со дня подписания протокола Минпромторг России в соответствии с рейтингом заявок заключает с организациями радиоэлектронной промышленности договоры на сроки реализации комплексных проектов.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компенсацию части затрат на уплату процентов по кредитам, полученным на цели реализации проектов по созданию инфраструктуры отрасли, в том числе кластеров в сфере радиоэлектроники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Субсидии предоставляются в целях создания, расширения и модернизации технологической и производственной базы для производства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в размере 0,7 ключевой ставки Центрального банка Российской Федерации.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17 февраля 2016 г. № 110 «Об утверждении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Российские организации радиоэлектронной промышленности, прошедшие конкурсный отбор на право получения субсидии, по кредитам, полученным на цели реализации комплексных проектов по созданию инфраструктуры отрасли, в том числе кластеров в сфере радиоэлектроники, срок реализации которых не превышает 5 лет, а общая стоимость составляет:</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телекоммуникационного оборудования» - до 1,5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вычислительной техники» - до 2,5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специального технологического оборудования» - до 2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систем интеллектуального управления» - до 1 млрд. рублей.</w:t>
            </w:r>
          </w:p>
          <w:p w:rsidR="0033489F" w:rsidRPr="00B720C3" w:rsidRDefault="0033489F" w:rsidP="009A0540">
            <w:pPr>
              <w:autoSpaceDE w:val="0"/>
              <w:autoSpaceDN w:val="0"/>
              <w:adjustRightInd w:val="0"/>
              <w:spacing w:after="0" w:line="240" w:lineRule="auto"/>
              <w:ind w:firstLine="540"/>
              <w:jc w:val="both"/>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2 раза в год (во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 (далее - договор).</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не более двух раз в год конкурсной комиссией, образуемой Минпромторгом России в целях определения победителей конкурса в рамках каждой подпрограммы государственной программы.</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участия в конкурсе организация радиоэлектронной промышленности должна представить в Минпромторгом России в сроки, указанные в извещении о проведении конкурса, оформленные в соответствии с требованиями конкурсной документации следующие документы, предусмотренные пунктом 9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 утвержденных постановлением Правительства Российской Федерации  от 17 февраля 2016 г. № 110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Минпромторгом России в течение 5 рабочих дней со дня принятия конкурсной комиссией решения размещает протокол на своем официальном сайте.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на основании договора, заключаемого на срок реализации комплексного проекта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получения субсидии организация радиоэлектронной промышленности, с которой заключен договор, не позднее 1-го числа 2-го месяца II и IV кварталов направляет в Минпромторг России заявление о предоставлении субсидии, составленное в произвольной форме, с приложением документов, предусмотренных договором, перечень которых определен пунктом 23 Правил.</w:t>
            </w:r>
          </w:p>
        </w:tc>
      </w:tr>
      <w:tr w:rsidR="00B720C3" w:rsidRPr="00B720C3" w:rsidTr="00751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t>Поддержка моногородов по линии Минпромторга России</w:t>
            </w:r>
          </w:p>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t>(меры в стадии разработки)</w:t>
            </w:r>
          </w:p>
          <w:p w:rsidR="00B6683E" w:rsidRPr="00B720C3" w:rsidRDefault="00B6683E" w:rsidP="00462E55">
            <w:pPr>
              <w:spacing w:after="0" w:line="240" w:lineRule="auto"/>
              <w:jc w:val="center"/>
              <w:rPr>
                <w:rStyle w:val="Bodytext291"/>
                <w:rFonts w:ascii="Times New Roman" w:eastAsia="Calibri" w:hAnsi="Times New Roman" w:cs="Times New Roman"/>
                <w:color w:val="auto"/>
                <w:sz w:val="20"/>
                <w:szCs w:val="20"/>
              </w:rPr>
            </w:pP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68</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c>
          <w:tcPr>
            <w:tcW w:w="2835" w:type="dxa"/>
            <w:tcBorders>
              <w:top w:val="single" w:sz="4" w:space="0" w:color="auto"/>
              <w:left w:val="single" w:sz="4" w:space="0" w:color="auto"/>
              <w:bottom w:val="single" w:sz="4" w:space="0" w:color="auto"/>
              <w:right w:val="single" w:sz="4" w:space="0" w:color="auto"/>
            </w:tcBorders>
          </w:tcPr>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российским организациям в целях возмещения части затрат, понесенных начиная с 2015 года на выплату купонного дохода по облигациям, в том числе биржевым облигациям, выпущенным в 2015 - 2020 годах, и (или) уплату процентов по кредитам (либо по траншам в рамках кредитных линий), привлеченным в 2015 - 2020 годах в российских кредитных организациях</w:t>
            </w:r>
            <w:r w:rsidRPr="00B720C3">
              <w:rPr>
                <w:rFonts w:ascii="Times New Roman" w:hAnsi="Times New Roman" w:cs="Times New Roman"/>
              </w:rPr>
              <w:br/>
              <w:t>и во Внешэкономбанке.</w:t>
            </w:r>
          </w:p>
          <w:p w:rsidR="00462E55"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организациям предоставляются в целях сохранения объемов производства в течение 3 лет с даты начала производства на уровне не ниже 70% по отношению к году начала реализации проекта.</w:t>
            </w:r>
          </w:p>
          <w:p w:rsidR="00266853" w:rsidRPr="00B720C3" w:rsidRDefault="00266853" w:rsidP="009A7382">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Субсидии по кредитам предоставляются в размере 0,9 ключевой ставки ЦБ РФ.</w:t>
            </w:r>
          </w:p>
          <w:p w:rsidR="00266853" w:rsidRPr="00B720C3" w:rsidRDefault="00266853" w:rsidP="00266853">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 xml:space="preserve">Субсидии по облигациям предоставляются в размере 0,9 суммы затрат организации на выплату купонного дохода по облигациям. </w:t>
            </w:r>
          </w:p>
          <w:p w:rsidR="00266853" w:rsidRPr="00B720C3" w:rsidRDefault="00266853" w:rsidP="00266853">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5F4D53" w:rsidRPr="00B720C3" w:rsidRDefault="00462E55"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грузовых колесных транспортных средств</w:t>
            </w:r>
            <w:r w:rsidR="005F4D53" w:rsidRPr="00B720C3">
              <w:rPr>
                <w:rFonts w:ascii="Times New Roman" w:hAnsi="Times New Roman" w:cs="Times New Roman"/>
              </w:rPr>
              <w:t>, соответствующие следующим критериям: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а) организации, дочерние общества, затраты которых включены в расчет размера субсидии, являются юридическим лицом, зарегистрированным на территории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в) организации присвоен международный идентификационный код изготовителя (WMI), и организация осуществляет операции по нанесению индивидуального идентификационного номера (VIN) на неразъемные составляющие кабины, шасси или специально изготовленные номерные таблички транспортных средств;</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г) организация осуществляет производство грузовых колесных транспортных средств в режиме промышленной сборки;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д) организации предоставлены государственные гарантии по облигационным займам решением Пра</w:t>
            </w:r>
            <w:r w:rsidR="003062E8" w:rsidRPr="00B720C3">
              <w:rPr>
                <w:rFonts w:ascii="Times New Roman" w:hAnsi="Times New Roman" w:cs="Times New Roman"/>
              </w:rPr>
              <w:t>вительства Российской Федерации</w:t>
            </w:r>
            <w:r w:rsidR="003062E8" w:rsidRPr="00B720C3">
              <w:rPr>
                <w:rFonts w:ascii="Times New Roman" w:hAnsi="Times New Roman" w:cs="Times New Roman"/>
              </w:rPr>
              <w:br/>
            </w:r>
            <w:r w:rsidRPr="00B720C3">
              <w:rPr>
                <w:rFonts w:ascii="Times New Roman" w:hAnsi="Times New Roman" w:cs="Times New Roman"/>
              </w:rPr>
              <w:t>в 2014 году, - в отношении субсидии по облигациям;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е) у организации имеется утвержденный бизнес-план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 </w:t>
            </w:r>
            <w:r w:rsidRPr="00B720C3">
              <w:rPr>
                <w:rFonts w:ascii="Times New Roman" w:hAnsi="Times New Roman" w:cs="Times New Roman"/>
                <w:i/>
              </w:rPr>
              <w:t>(проект постановления Правительства РФ разработан,</w:t>
            </w:r>
            <w:r w:rsidRPr="00B720C3">
              <w:rPr>
                <w:rFonts w:ascii="Times New Roman" w:hAnsi="Times New Roman" w:cs="Times New Roman"/>
                <w:i/>
              </w:rPr>
              <w:br/>
              <w:t>по состоянию на конец марта 2016 г. не утвержден)</w:t>
            </w: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ED3820">
            <w:pPr>
              <w:spacing w:after="0" w:line="240" w:lineRule="auto"/>
              <w:rPr>
                <w:rFonts w:ascii="Times New Roman" w:hAnsi="Times New Roman" w:cs="Times New Roman"/>
              </w:rPr>
            </w:pPr>
            <w:r w:rsidRPr="00B720C3">
              <w:rPr>
                <w:rFonts w:ascii="Times New Roman" w:hAnsi="Times New Roman" w:cs="Times New Roman"/>
              </w:rPr>
              <w:t>69</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в связи с производством транспортных средств с дистанционным и автономным управлением</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Субсидия предусматривает компенсацию части затрат производителям колесных транспортных средств, связанных с созданием и организацией производства транспортных средств с дистанционным и автономным управлением</w:t>
            </w:r>
            <w:r w:rsidR="00E12DDB" w:rsidRPr="00B720C3">
              <w:rPr>
                <w:rFonts w:ascii="Times New Roman" w:hAnsi="Times New Roman" w:cs="Times New Roman"/>
              </w:rPr>
              <w:t>.</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Субсидированию подлежит 97% следующих видов затрат, связанных с реализацией проекта по созданию и организации производства транспортных средств с дистанционным и автономным управлением, понесенных в период</w:t>
            </w:r>
            <w:r w:rsidRPr="00B720C3">
              <w:rPr>
                <w:rFonts w:ascii="Times New Roman" w:hAnsi="Times New Roman" w:cs="Times New Roman"/>
              </w:rPr>
              <w:br/>
              <w:t>с 1 января 2016 года: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а) оплата труда работников, участвующих в выполнении НИОКР в рамках реализации проекта;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б) накладные расходы</w:t>
            </w:r>
            <w:r w:rsidR="003062E8" w:rsidRPr="00B720C3">
              <w:rPr>
                <w:rFonts w:ascii="Times New Roman" w:hAnsi="Times New Roman" w:cs="Times New Roman"/>
              </w:rPr>
              <w:br/>
            </w:r>
            <w:r w:rsidRPr="00B720C3">
              <w:rPr>
                <w:rFonts w:ascii="Times New Roman" w:hAnsi="Times New Roman" w:cs="Times New Roman"/>
              </w:rPr>
              <w:t>(не более 250% от фонда оплаты труда);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в) материальные расходы, непосредственно связанные</w:t>
            </w:r>
            <w:r w:rsidR="003062E8" w:rsidRPr="00B720C3">
              <w:rPr>
                <w:rFonts w:ascii="Times New Roman" w:hAnsi="Times New Roman" w:cs="Times New Roman"/>
              </w:rPr>
              <w:br/>
            </w:r>
            <w:r w:rsidRPr="00B720C3">
              <w:rPr>
                <w:rFonts w:ascii="Times New Roman" w:hAnsi="Times New Roman" w:cs="Times New Roman"/>
              </w:rPr>
              <w:t>с выполнением НИОКР.</w:t>
            </w:r>
          </w:p>
          <w:p w:rsidR="003D205B" w:rsidRPr="00B720C3" w:rsidRDefault="003D205B" w:rsidP="00E12DDB">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D15C6F" w:rsidRPr="00B720C3" w:rsidRDefault="00D15C6F" w:rsidP="00ED382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w:t>
            </w:r>
            <w:r w:rsidR="00E13F5D" w:rsidRPr="00B720C3">
              <w:rPr>
                <w:rFonts w:ascii="Times New Roman" w:hAnsi="Times New Roman" w:cs="Times New Roman"/>
              </w:rPr>
              <w:t>м колесных транспортных средств</w:t>
            </w:r>
            <w:r w:rsidR="00E13F5D" w:rsidRPr="00B720C3">
              <w:rPr>
                <w:rFonts w:ascii="Times New Roman" w:hAnsi="Times New Roman" w:cs="Times New Roman"/>
              </w:rPr>
              <w:br/>
            </w:r>
            <w:r w:rsidRPr="00B720C3">
              <w:rPr>
                <w:rFonts w:ascii="Times New Roman" w:hAnsi="Times New Roman" w:cs="Times New Roman"/>
              </w:rPr>
              <w:t xml:space="preserve">на компенсацию части затрат, связанных с созданием и организацией производства транспортных средств с дистанционным и автономным управлением» </w:t>
            </w: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t>70</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самоходной и прицепной техники на компенсацию части затрат на содержание рабочих</w:t>
            </w:r>
            <w:r w:rsidR="00026489" w:rsidRPr="00B720C3">
              <w:rPr>
                <w:rFonts w:ascii="Times New Roman" w:hAnsi="Times New Roman" w:cs="Times New Roman"/>
              </w:rPr>
              <w:t xml:space="preserve"> мест</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Компенсация за счет средств федерального бюджета части затрат на выплату заработной платы, рассчитываемые исходя из среднесписочной численности персонала</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за отчетный период, а также затраты на отчисления на страховые взносы по обязательному социальному</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страхованию, отчисления на страховые взносы по обязательному медицинскому страхованию, отчисления в</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Пенсионный фонд Российской Федерации, возникшие с 1 января 2016 г.</w:t>
            </w:r>
          </w:p>
          <w:p w:rsidR="00026489" w:rsidRPr="00B720C3" w:rsidRDefault="00026489" w:rsidP="00462E55">
            <w:pPr>
              <w:spacing w:after="0" w:line="240" w:lineRule="auto"/>
              <w:rPr>
                <w:rFonts w:ascii="Times New Roman" w:hAnsi="Times New Roman" w:cs="Times New Roman"/>
              </w:rPr>
            </w:pPr>
          </w:p>
          <w:p w:rsidR="003062E8" w:rsidRPr="00B720C3" w:rsidRDefault="00026489" w:rsidP="00026489">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3062E8"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w:t>
            </w:r>
          </w:p>
          <w:p w:rsidR="00462E55"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 при выполнении следующих условий:</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 в бюджеты бюджетной системы Российской Федерации;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б) производитель соответствует требованиям, предусмотренным Правилами предоставления субсидии;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Российской Федерации «Об утверждении Правил предоставления субсидии российским производителям самоходной и прицепной техники на компенсацию части затрат на содержание рабочих»</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462E55" w:rsidRPr="00B720C3" w:rsidRDefault="00462E55" w:rsidP="00462E5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71</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w:t>
            </w:r>
          </w:p>
        </w:tc>
        <w:tc>
          <w:tcPr>
            <w:tcW w:w="2835" w:type="dxa"/>
            <w:tcBorders>
              <w:top w:val="single" w:sz="4" w:space="0" w:color="auto"/>
              <w:left w:val="single" w:sz="4" w:space="0" w:color="auto"/>
              <w:bottom w:val="single" w:sz="4" w:space="0" w:color="auto"/>
              <w:right w:val="single" w:sz="4" w:space="0" w:color="auto"/>
            </w:tcBorders>
          </w:tcPr>
          <w:p w:rsidR="00507AE8" w:rsidRPr="00B720C3" w:rsidRDefault="00507AE8" w:rsidP="00462E55">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компенсацию части затрат производителей на использование энергоресурсов энергоемкими предприятиями производителям техники понимаются затраты на оплату электрической энергии, используемой в производственных целях, возникшие с 1 января 2016 г.</w:t>
            </w:r>
          </w:p>
          <w:p w:rsidR="00507AE8" w:rsidRPr="00B720C3" w:rsidRDefault="00507AE8" w:rsidP="00462E55">
            <w:pPr>
              <w:spacing w:after="0" w:line="240" w:lineRule="auto"/>
              <w:rPr>
                <w:rFonts w:ascii="Times New Roman" w:hAnsi="Times New Roman" w:cs="Times New Roman"/>
              </w:rPr>
            </w:pPr>
          </w:p>
          <w:p w:rsidR="00507AE8" w:rsidRPr="00B720C3" w:rsidRDefault="00507AE8" w:rsidP="00462E55">
            <w:pPr>
              <w:spacing w:after="0" w:line="240" w:lineRule="auto"/>
              <w:rPr>
                <w:rFonts w:ascii="Times New Roman" w:hAnsi="Times New Roman" w:cs="Times New Roman"/>
              </w:rPr>
            </w:pPr>
          </w:p>
          <w:p w:rsidR="00462E55" w:rsidRPr="00B720C3" w:rsidRDefault="00507AE8" w:rsidP="00BC241C">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в размере до </w:t>
            </w:r>
            <w:r w:rsidR="00BC241C" w:rsidRPr="00B720C3">
              <w:rPr>
                <w:rFonts w:ascii="Times New Roman" w:hAnsi="Times New Roman" w:cs="Times New Roman"/>
              </w:rPr>
              <w:t>90</w:t>
            </w:r>
            <w:r w:rsidRPr="00B720C3">
              <w:rPr>
                <w:rFonts w:ascii="Times New Roman" w:hAnsi="Times New Roman" w:cs="Times New Roman"/>
              </w:rPr>
              <w:t xml:space="preserve">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13F5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062E8" w:rsidRPr="00B720C3" w:rsidRDefault="003062E8" w:rsidP="00E13F5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w:t>
            </w:r>
            <w:r w:rsidR="0094519F" w:rsidRPr="00B720C3">
              <w:rPr>
                <w:rFonts w:ascii="Times New Roman" w:hAnsi="Times New Roman" w:cs="Times New Roman"/>
              </w:rPr>
              <w:t xml:space="preserve"> при выполнении следующих условий:</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б) у производителя, взаимозависимых аффилированных лиц, затраты которых включаются в расчет размера субсидии, отсутствуют задолженности за потребленную электрическую энергию, предшествующий отчетному периоду;</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соответствует требованиям, предусмотренным Правилами;</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е)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E43C2A" w:rsidRPr="00B720C3" w:rsidRDefault="00462E55" w:rsidP="00E43C2A">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РФ «</w:t>
            </w:r>
            <w:r w:rsidR="00E43C2A" w:rsidRPr="00B720C3">
              <w:rPr>
                <w:rFonts w:ascii="Times New Roman" w:hAnsi="Times New Roman" w:cs="Times New Roman"/>
              </w:rPr>
              <w:t>Об утверждении правил предоставления субсидий из федерального бюджета российским производителям</w:t>
            </w:r>
          </w:p>
          <w:p w:rsidR="00E43C2A"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самоходной и прицепной техники на компенсацию части затрат на использование энергоресурсов</w:t>
            </w:r>
          </w:p>
          <w:p w:rsidR="00462E55"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энергоемкими предприятиями</w:t>
            </w:r>
            <w:r w:rsidR="00462E55" w:rsidRPr="00B720C3">
              <w:rPr>
                <w:rFonts w:ascii="Times New Roman" w:hAnsi="Times New Roman" w:cs="Times New Roman"/>
              </w:rPr>
              <w:t>»</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2</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3C0DE1" w:rsidP="003C0DE1">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на компенсацию части затрат на производство техники и поддержку гарантийных обязательств в отношении техники, произведенных ими с 1 января 2016 г., понесенные производителями с 1 января 2016 г., за вычетом затрат на оплату труда, </w:t>
            </w:r>
            <w:r w:rsidR="003E175B" w:rsidRPr="00B720C3">
              <w:rPr>
                <w:rFonts w:ascii="Times New Roman" w:hAnsi="Times New Roman" w:cs="Times New Roman"/>
              </w:rPr>
              <w:t>э</w:t>
            </w:r>
            <w:r w:rsidRPr="00B720C3">
              <w:rPr>
                <w:rFonts w:ascii="Times New Roman" w:hAnsi="Times New Roman" w:cs="Times New Roman"/>
              </w:rPr>
              <w:t>лектроэнергию.</w:t>
            </w:r>
          </w:p>
          <w:p w:rsidR="00191D0A" w:rsidRPr="00B720C3" w:rsidRDefault="00191D0A" w:rsidP="003C0DE1">
            <w:pPr>
              <w:spacing w:after="0" w:line="240" w:lineRule="auto"/>
              <w:rPr>
                <w:rFonts w:ascii="Times New Roman" w:hAnsi="Times New Roman" w:cs="Times New Roman"/>
              </w:rPr>
            </w:pPr>
          </w:p>
          <w:p w:rsidR="003C0DE1" w:rsidRPr="00B720C3" w:rsidRDefault="003C0DE1" w:rsidP="00191D0A">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191D0A" w:rsidRPr="00B720C3">
              <w:rPr>
                <w:rFonts w:ascii="Times New Roman" w:hAnsi="Times New Roman" w:cs="Times New Roman"/>
              </w:rPr>
              <w:br/>
            </w:r>
            <w:r w:rsidRPr="00B720C3">
              <w:rPr>
                <w:rFonts w:ascii="Times New Roman" w:hAnsi="Times New Roman" w:cs="Times New Roman"/>
              </w:rP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152B27" w:rsidRPr="00B720C3">
              <w:rPr>
                <w:rFonts w:ascii="Times New Roman" w:hAnsi="Times New Roman" w:cs="Times New Roman"/>
              </w:rPr>
              <w:t xml:space="preserve"> Федерации от 15 апреля 2014 г.</w:t>
            </w:r>
            <w:r w:rsidR="00152B27"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152B27" w:rsidRPr="00B720C3">
              <w:rPr>
                <w:rFonts w:ascii="Times New Roman" w:hAnsi="Times New Roman" w:cs="Times New Roman"/>
              </w:rPr>
              <w:t>-</w:t>
            </w:r>
            <w:r w:rsidRPr="00B720C3">
              <w:rPr>
                <w:rFonts w:ascii="Times New Roman" w:hAnsi="Times New Roman" w:cs="Times New Roman"/>
              </w:rPr>
              <w:t>ности», Подпрограмма 1. Развитие транспортного и специального машиностроения</w:t>
            </w:r>
          </w:p>
          <w:p w:rsidR="00462E55" w:rsidRPr="00B720C3" w:rsidRDefault="00462E55" w:rsidP="00462E5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производителям на компенсацию части затрат, связанных с выпуском и поддержкой гарантийных обязательств в отношении высокопризводительной самоходной и прицепной техники»</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связанных с уплатой пошлин при патентовании российских разработок произв</w:t>
            </w:r>
            <w:r w:rsidR="00191D0A" w:rsidRPr="00B720C3">
              <w:rPr>
                <w:rStyle w:val="Bodytext29"/>
                <w:rFonts w:ascii="Times New Roman" w:hAnsi="Times New Roman" w:cs="Times New Roman"/>
                <w:color w:val="auto"/>
                <w:sz w:val="20"/>
                <w:szCs w:val="20"/>
              </w:rPr>
              <w:t>одителей и экспортеров</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за рубежом</w:t>
            </w:r>
          </w:p>
        </w:tc>
        <w:tc>
          <w:tcPr>
            <w:tcW w:w="2835" w:type="dxa"/>
            <w:tcBorders>
              <w:top w:val="single" w:sz="4" w:space="0" w:color="auto"/>
              <w:left w:val="single" w:sz="4" w:space="0" w:color="auto"/>
              <w:bottom w:val="single" w:sz="4" w:space="0" w:color="auto"/>
              <w:right w:val="single" w:sz="4" w:space="0" w:color="auto"/>
            </w:tcBorders>
          </w:tcPr>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российским юридическим лицам, оказывающим услуги по патентованию российских разработок за рубежом</w:t>
            </w:r>
            <w:r w:rsidR="006347DC" w:rsidRPr="00B720C3">
              <w:rPr>
                <w:rStyle w:val="Bodytext29"/>
                <w:rFonts w:ascii="Times New Roman" w:hAnsi="Times New Roman" w:cs="Times New Roman"/>
                <w:color w:val="auto"/>
                <w:sz w:val="20"/>
                <w:szCs w:val="20"/>
              </w:rPr>
              <w:t xml:space="preserve"> (операторы)</w:t>
            </w:r>
            <w:r w:rsidRPr="00B720C3">
              <w:rPr>
                <w:rStyle w:val="Bodytext29"/>
                <w:rFonts w:ascii="Times New Roman" w:hAnsi="Times New Roman" w:cs="Times New Roman"/>
                <w:color w:val="auto"/>
                <w:sz w:val="20"/>
                <w:szCs w:val="20"/>
              </w:rPr>
              <w:t>, в целях возмещения</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части затрат по оплате за пользователей патентных пошлин при</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патентовании российских разработок за рубежом.</w:t>
            </w:r>
          </w:p>
          <w:p w:rsidR="00BC241C" w:rsidRPr="00B720C3" w:rsidRDefault="00BC241C" w:rsidP="00F12119">
            <w:pPr>
              <w:spacing w:after="0" w:line="240" w:lineRule="auto"/>
              <w:rPr>
                <w:rStyle w:val="Bodytext29"/>
                <w:rFonts w:ascii="Times New Roman" w:hAnsi="Times New Roman" w:cs="Times New Roman"/>
                <w:color w:val="auto"/>
                <w:sz w:val="20"/>
                <w:szCs w:val="20"/>
              </w:rPr>
            </w:pP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патентных пошлин рассчитывается как сумма размеров международных пошлин и (или) национальных пошлин, пошлин за</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поддержание патента в силе, указанных на официальных сайтах в сети Интернет патентных в</w:t>
            </w:r>
            <w:r w:rsidR="00191D0A" w:rsidRPr="00B720C3">
              <w:rPr>
                <w:rStyle w:val="Bodytext29"/>
                <w:rFonts w:ascii="Times New Roman" w:hAnsi="Times New Roman" w:cs="Times New Roman"/>
                <w:color w:val="auto"/>
                <w:sz w:val="20"/>
                <w:szCs w:val="20"/>
              </w:rPr>
              <w:t>едомств стран-участниц Договора</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 патентной кооперации</w:t>
            </w:r>
            <w:r w:rsidRPr="00B720C3">
              <w:rPr>
                <w:rStyle w:val="Bodytext29"/>
                <w:rFonts w:ascii="Times New Roman" w:hAnsi="Times New Roman" w:cs="Times New Roman"/>
                <w:color w:val="auto"/>
                <w:sz w:val="20"/>
                <w:szCs w:val="20"/>
              </w:rPr>
              <w:br/>
              <w:t>от 19 июня 1970 г. и на официальном сайте в сети Интернет Международного бюро ВОИС, подлежащих оплате пользователями, а также банковских комиссий, связанных с оплатой вышеуказанных патентных</w:t>
            </w:r>
          </w:p>
          <w:p w:rsidR="00462E55"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пошлин.</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w:t>
            </w:r>
            <w:r w:rsidRPr="00B720C3">
              <w:rPr>
                <w:rFonts w:ascii="Times New Roman" w:hAnsi="Times New Roman" w:cs="Times New Roman"/>
              </w:rPr>
              <w:br/>
              <w:t>«Об утверждении Государственной программы Российской Федерации «Развитие промышленности и повышение ее конкурентоспособ</w:t>
            </w:r>
            <w:r w:rsidR="00E13F5D" w:rsidRPr="00B720C3">
              <w:rPr>
                <w:rFonts w:ascii="Times New Roman" w:hAnsi="Times New Roman" w:cs="Times New Roman"/>
              </w:rPr>
              <w:t>-</w:t>
            </w:r>
            <w:r w:rsidRPr="00B720C3">
              <w:rPr>
                <w:rFonts w:ascii="Times New Roman" w:hAnsi="Times New Roman" w:cs="Times New Roman"/>
              </w:rPr>
              <w:t xml:space="preserve">ности», </w:t>
            </w:r>
          </w:p>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F12119" w:rsidP="00462E5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деятельность которых связана</w:t>
            </w:r>
            <w:r w:rsidR="00462E55" w:rsidRPr="00B720C3">
              <w:rPr>
                <w:rStyle w:val="Bodytext29"/>
                <w:rFonts w:ascii="Times New Roman" w:hAnsi="Times New Roman" w:cs="Times New Roman"/>
                <w:color w:val="auto"/>
                <w:sz w:val="20"/>
                <w:szCs w:val="20"/>
              </w:rPr>
              <w:t xml:space="preserve"> с уплатой пошлин при патентовании российских разработок производителей и экспортеров за рубежом</w:t>
            </w:r>
            <w:r w:rsidR="006347DC" w:rsidRPr="00B720C3">
              <w:rPr>
                <w:rStyle w:val="Bodytext29"/>
                <w:rFonts w:ascii="Times New Roman" w:hAnsi="Times New Roman" w:cs="Times New Roman"/>
                <w:color w:val="auto"/>
                <w:sz w:val="20"/>
                <w:szCs w:val="20"/>
              </w:rPr>
              <w:t xml:space="preserve"> (операторы), и которые соответствуют следующим условиям:</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а) отсутствие задолженности по уплате налогов, сборов;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б) деятельность оператора, как российского юридического лица, составляет не менее трех лет;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в) в штате оператора состоят</w:t>
            </w:r>
            <w:r w:rsidRPr="00B720C3">
              <w:rPr>
                <w:rStyle w:val="Bodytext29"/>
                <w:rFonts w:ascii="Times New Roman" w:hAnsi="Times New Roman" w:cs="Times New Roman"/>
                <w:color w:val="auto"/>
                <w:sz w:val="20"/>
                <w:szCs w:val="20"/>
              </w:rPr>
              <w:br/>
              <w:t>не менее трех сотрудников для</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которых это основное место работы, являющихся зарегистрированными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российскими патентными поверенными по направлению «Изобретения 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полезные модели», с непрерывным стажем работы</w:t>
            </w:r>
            <w:r w:rsidRPr="00B720C3">
              <w:rPr>
                <w:rStyle w:val="Bodytext29"/>
                <w:rFonts w:ascii="Times New Roman" w:hAnsi="Times New Roman" w:cs="Times New Roman"/>
                <w:color w:val="auto"/>
                <w:sz w:val="20"/>
                <w:szCs w:val="20"/>
              </w:rPr>
              <w:br/>
              <w:t>у оператора по трудовому</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договору не менее шести месяцев;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г) за последние три календарных года оператором подано в получаю</w:t>
            </w:r>
            <w:r w:rsidR="00191D0A" w:rsidRPr="00B720C3">
              <w:rPr>
                <w:rStyle w:val="Bodytext29"/>
                <w:rFonts w:ascii="Times New Roman" w:hAnsi="Times New Roman" w:cs="Times New Roman"/>
                <w:color w:val="auto"/>
                <w:sz w:val="20"/>
                <w:szCs w:val="20"/>
              </w:rPr>
              <w:t>щее ведомство для пользователей</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не менее 50 международных</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патентных заявок РСТ;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 за последний календар</w:t>
            </w:r>
            <w:r w:rsidR="00191D0A" w:rsidRPr="00B720C3">
              <w:rPr>
                <w:rStyle w:val="Bodytext29"/>
                <w:rFonts w:ascii="Times New Roman" w:hAnsi="Times New Roman" w:cs="Times New Roman"/>
                <w:color w:val="auto"/>
                <w:sz w:val="20"/>
                <w:szCs w:val="20"/>
              </w:rPr>
              <w:t>ный год оператором подготовлено</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w:t>
            </w:r>
            <w:r w:rsidR="00191D0A"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подано в Роспа</w:t>
            </w:r>
            <w:r w:rsidR="00191D0A" w:rsidRPr="00B720C3">
              <w:rPr>
                <w:rStyle w:val="Bodytext29"/>
                <w:rFonts w:ascii="Times New Roman" w:hAnsi="Times New Roman" w:cs="Times New Roman"/>
                <w:color w:val="auto"/>
                <w:sz w:val="20"/>
                <w:szCs w:val="20"/>
              </w:rPr>
              <w:t>тент</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для пользователей не менее</w:t>
            </w:r>
            <w:r w:rsidRPr="00B720C3">
              <w:rPr>
                <w:rStyle w:val="Bodytext29"/>
                <w:rFonts w:ascii="Times New Roman" w:hAnsi="Times New Roman" w:cs="Times New Roman"/>
                <w:color w:val="auto"/>
                <w:sz w:val="20"/>
                <w:szCs w:val="20"/>
              </w:rPr>
              <w:br/>
            </w:r>
            <w:r w:rsidR="00191D0A" w:rsidRPr="00B720C3">
              <w:rPr>
                <w:rStyle w:val="Bodytext29"/>
                <w:rFonts w:ascii="Times New Roman" w:hAnsi="Times New Roman" w:cs="Times New Roman"/>
                <w:color w:val="auto"/>
                <w:sz w:val="20"/>
                <w:szCs w:val="20"/>
              </w:rPr>
              <w:t>100 российских заявок</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на</w:t>
            </w:r>
            <w:r w:rsidR="00191D0A"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 xml:space="preserve">выдачу патента на </w:t>
            </w:r>
            <w:r w:rsidR="008E182C" w:rsidRPr="00B720C3">
              <w:rPr>
                <w:rStyle w:val="Bodytext29"/>
                <w:rFonts w:ascii="Times New Roman" w:hAnsi="Times New Roman" w:cs="Times New Roman"/>
                <w:color w:val="auto"/>
                <w:sz w:val="20"/>
                <w:szCs w:val="20"/>
              </w:rPr>
              <w:t>изобретение или полезную модель.</w:t>
            </w:r>
          </w:p>
          <w:p w:rsidR="008E182C" w:rsidRPr="00B720C3" w:rsidRDefault="008E182C" w:rsidP="006347DC">
            <w:pPr>
              <w:tabs>
                <w:tab w:val="left" w:pos="203"/>
              </w:tabs>
              <w:spacing w:after="0" w:line="240" w:lineRule="auto"/>
              <w:rPr>
                <w:rStyle w:val="Bodytext29"/>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Российской Федерации</w:t>
            </w:r>
            <w:r w:rsidRPr="00B720C3">
              <w:rPr>
                <w:rStyle w:val="Bodytext29"/>
                <w:rFonts w:ascii="Times New Roman" w:hAnsi="Times New Roman" w:cs="Times New Roman"/>
                <w:color w:val="auto"/>
                <w:sz w:val="20"/>
                <w:szCs w:val="20"/>
              </w:rPr>
              <w:t xml:space="preserve"> «Об утверждении Правил предоставления 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p w:rsidR="00462E55" w:rsidRPr="00B720C3" w:rsidRDefault="00462E55" w:rsidP="00462E55">
            <w:pPr>
              <w:spacing w:after="0" w:line="240" w:lineRule="auto"/>
              <w:rPr>
                <w:rStyle w:val="Bodytext29"/>
                <w:rFonts w:ascii="Times New Roman" w:hAnsi="Times New Roman" w:cs="Times New Roman"/>
                <w:color w:val="auto"/>
                <w:sz w:val="20"/>
                <w:szCs w:val="20"/>
              </w:rPr>
            </w:pP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9A0540" w:rsidP="00090A3D">
            <w:pPr>
              <w:spacing w:after="0" w:line="240" w:lineRule="auto"/>
              <w:rPr>
                <w:rFonts w:ascii="Times New Roman" w:hAnsi="Times New Roman" w:cs="Times New Roman"/>
              </w:rPr>
            </w:pPr>
            <w:r w:rsidRPr="00B720C3">
              <w:rPr>
                <w:rFonts w:ascii="Times New Roman" w:hAnsi="Times New Roman" w:cs="Times New Roman"/>
              </w:rPr>
              <w:t>74</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59503F"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c>
          <w:tcPr>
            <w:tcW w:w="2835"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w:t>
            </w:r>
            <w:r w:rsidR="00D15C6F" w:rsidRPr="00B720C3">
              <w:rPr>
                <w:rStyle w:val="Bodytext29"/>
                <w:rFonts w:ascii="Times New Roman" w:hAnsi="Times New Roman" w:cs="Times New Roman"/>
                <w:color w:val="auto"/>
                <w:sz w:val="20"/>
                <w:szCs w:val="20"/>
              </w:rPr>
              <w:t>ре</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компании, реализующие проекты по созданию сети авиационных сервисных центров</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российским организациям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5</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мышленности, осуществляющим деятельность в области двигателе</w:t>
            </w:r>
            <w:r w:rsidR="00D15C6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00E49" w:rsidRPr="00B720C3" w:rsidRDefault="00700E49"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с целью снижения финансовой нагрузки на предприятия авиационного двигателестроения за счет уменьшения стоимости обслуживания облигационных займов.</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700E49" w:rsidRPr="00B720C3" w:rsidRDefault="00EE390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Средства субсидии могут быть использованы исключительно для финансирования расходов организации на уплату купонного дохода по облигационным займам</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E13F5D" w:rsidRPr="00B720C3" w:rsidRDefault="00E13F5D" w:rsidP="00090A3D">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303</w:t>
            </w:r>
            <w:r w:rsidR="0059503F" w:rsidRPr="00B720C3">
              <w:rPr>
                <w:rFonts w:ascii="Times New Roman" w:hAnsi="Times New Roman" w:cs="Times New Roman"/>
              </w:rPr>
              <w:br/>
            </w:r>
            <w:r w:rsidRPr="00B720C3">
              <w:rPr>
                <w:rFonts w:ascii="Times New Roman" w:hAnsi="Times New Roman" w:cs="Times New Roman"/>
              </w:rPr>
              <w:t xml:space="preserve">«Об утверждении 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3. Авиационное двигателестроение</w:t>
            </w:r>
          </w:p>
        </w:tc>
        <w:tc>
          <w:tcPr>
            <w:tcW w:w="2977" w:type="dxa"/>
            <w:tcBorders>
              <w:top w:val="single" w:sz="4" w:space="0" w:color="auto"/>
              <w:left w:val="single" w:sz="4" w:space="0" w:color="auto"/>
              <w:bottom w:val="single" w:sz="4" w:space="0" w:color="auto"/>
              <w:right w:val="single" w:sz="4" w:space="0" w:color="auto"/>
            </w:tcBorders>
          </w:tcPr>
          <w:p w:rsidR="00024CBC" w:rsidRPr="00B720C3" w:rsidRDefault="00090A3D" w:rsidP="00503E51">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Организации авиационной промышленности, осуществляющие деятельность в области двигателестроения</w:t>
            </w:r>
            <w:r w:rsidR="00570A3C" w:rsidRPr="00B720C3">
              <w:rPr>
                <w:rStyle w:val="Bodytext29"/>
                <w:rFonts w:ascii="Times New Roman" w:hAnsi="Times New Roman" w:cs="Times New Roman"/>
                <w:color w:val="auto"/>
                <w:sz w:val="20"/>
                <w:szCs w:val="20"/>
              </w:rPr>
              <w:t xml:space="preserve">, т.е. юридические лица, осуществляющие разработку, производство, испытания и ремонт авиационной техники, </w:t>
            </w:r>
            <w:r w:rsidR="00024CBC" w:rsidRPr="00B720C3">
              <w:rPr>
                <w:rStyle w:val="Bodytext29"/>
                <w:rFonts w:ascii="Times New Roman" w:hAnsi="Times New Roman" w:cs="Times New Roman"/>
                <w:color w:val="auto"/>
                <w:sz w:val="20"/>
                <w:szCs w:val="20"/>
              </w:rPr>
              <w:t>не имеющи</w:t>
            </w:r>
            <w:r w:rsidR="00503E51" w:rsidRPr="00B720C3">
              <w:rPr>
                <w:rStyle w:val="Bodytext29"/>
                <w:rFonts w:ascii="Times New Roman" w:hAnsi="Times New Roman" w:cs="Times New Roman"/>
                <w:color w:val="auto"/>
                <w:sz w:val="20"/>
                <w:szCs w:val="20"/>
              </w:rPr>
              <w:t>е</w:t>
            </w:r>
            <w:r w:rsidR="00024CBC" w:rsidRPr="00B720C3">
              <w:rPr>
                <w:rStyle w:val="Bodytext29"/>
                <w:rFonts w:ascii="Times New Roman" w:hAnsi="Times New Roman" w:cs="Times New Roman"/>
                <w:color w:val="auto"/>
                <w:sz w:val="20"/>
                <w:szCs w:val="20"/>
              </w:rPr>
              <w:t xml:space="preserve"> просроченной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организациям авиационной промышленности,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76</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59503F" w:rsidRPr="00B720C3" w:rsidRDefault="0059503F" w:rsidP="00024FA5">
            <w:pPr>
              <w:spacing w:after="0" w:line="240" w:lineRule="auto"/>
              <w:rPr>
                <w:rStyle w:val="Bodytext29"/>
                <w:rFonts w:ascii="Times New Roman" w:hAnsi="Times New Roman" w:cs="Times New Roman"/>
                <w:color w:val="auto"/>
                <w:sz w:val="20"/>
                <w:szCs w:val="20"/>
              </w:rPr>
            </w:pPr>
          </w:p>
          <w:p w:rsidR="00024FA5" w:rsidRPr="00B720C3" w:rsidRDefault="00024FA5" w:rsidP="00D15C6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в размере 90%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5. Авиационное приборостроение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Компании-производители, реализующие проекты по подготовке и сертификации производства воздушных судов для местных и региональных воздушных линий</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Правительством Российской Федерации «Об утверждении правил предоставления 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Минтруда России</w:t>
            </w:r>
          </w:p>
          <w:p w:rsidR="009A0540" w:rsidRPr="00B720C3" w:rsidRDefault="009A0540" w:rsidP="00024FA5">
            <w:pPr>
              <w:spacing w:after="0" w:line="240" w:lineRule="auto"/>
              <w:jc w:val="center"/>
              <w:rPr>
                <w:rStyle w:val="Bodytext291"/>
                <w:rFonts w:ascii="Times New Roman" w:eastAsia="Calibri"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77</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в моногородах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Предусматривается реализация следующих дополнительных мероприятий: </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 течение срока, не превышающего 6 месяцев, - при условии принятия таких работников на постоянную работу в течение срока, не превышающего 3 месяцев, - при условии принятия таких работников на временную работу;</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both"/>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29 февраля 2016 г.</w:t>
            </w:r>
            <w:r w:rsidRPr="00B720C3">
              <w:rPr>
                <w:rFonts w:ascii="Times New Roman" w:hAnsi="Times New Roman" w:cs="Times New Roman"/>
              </w:rPr>
              <w:br/>
              <w:t>№ 155</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региональной программы, утвержденной в установленном порядке высшим исполнительным органом государственной власти  субъекта Российской Федерации и предусматривающей реализацию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реализацией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Одним из критериев отбора субъекта Российской Федерации является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работников организаций, находящихся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в том числе в монопрофильных муниципальных образованиях.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Субсидии предоставляются бюджетам субъектов Российской Федерации, региональные программы которых прошли отбор, осуществляемый межведомственной рабочей группой по рассмотрению и отбору региональных программ субъектов Российской Федерации (пункт 6  Постановление Правительства Российской Федерации от 29 февраля 2016 года № 155)</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Минсельхоза России</w:t>
            </w:r>
          </w:p>
          <w:p w:rsidR="009A0540" w:rsidRPr="00B720C3" w:rsidRDefault="009A0540"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Субсидия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1. Возмещение части затрат на уплату процентов по кредитам, полученным в российских кредитных организациях на строительство, реконструкцию и модернизацию.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Возмещение части затрат на уплату процентов по краткосрочным кредитам, полученным в российских кредитных организациях на развитие переработки продукции растениеводства и животноводства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Fonts w:ascii="Times New Roman" w:hAnsi="Times New Roman" w:cs="Times New Roman"/>
              </w:rPr>
              <w:br/>
              <w:t>от 28 декабря 2012 г.</w:t>
            </w:r>
            <w:r w:rsidRPr="00B720C3">
              <w:rPr>
                <w:rFonts w:ascii="Times New Roman" w:hAnsi="Times New Roman" w:cs="Times New Roman"/>
              </w:rPr>
              <w:br/>
              <w:t>№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приказ Министерства сельского хозяйства Российской Федерации от 18 июля 2013 г.</w:t>
            </w:r>
            <w:r w:rsidRPr="00B720C3">
              <w:rPr>
                <w:rFonts w:ascii="Times New Roman" w:hAnsi="Times New Roman" w:cs="Times New Roman"/>
              </w:rPr>
              <w:br/>
              <w:t>№ 285 «О порядке отбора инвестиционных проектов»</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и крестьянские (фермерские) хозяйства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Отбор инвестиционных проектов, представленных субъектами Российской Федерации, осуществляется в пределах средств, определенных в федеральном бюджете на очередной финансовый год, и направляемых на цели развития подотраслей растениеводства, животноводства и мясного скотоводства.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Порядок отбора определен в приказе Минсельхоза России от 18 июля 2013 г. № 285 (далее - Порядок).</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1. При Минсельхозе России создана комиссия по координации вопросов кредитования агропромышленного комплекса (далее - Комиссия) для осуществления отбора;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 целях подготовки заключений по представленным субъектами Российской Федерации инвестиционным проектам для рассмотрения на заседании Комиссии при Минсельхозе России действует Рабочая группа, проверяющая заявки на комплектность документов (пункт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По результатам отбора Комиссия формирует перечень инвестиционных проектов, подлежащих субсидированию;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4. Комиссия осуществляет отбор на основании документов, представляемых субъектами Российской Федерации в соответствии с подпунктом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5. Минсельхоз России направляет субъектам Российской Федерации извещение о проведении отбора в письменной форме, а также размещает его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6. Решения Комиссии по рассмотренным инвестиционным проектам оформляются протоколом заседания Комиссии (размещается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Минвостокразвития России</w:t>
            </w:r>
          </w:p>
          <w:p w:rsidR="009A0540" w:rsidRPr="00B720C3" w:rsidRDefault="009A0540" w:rsidP="00024FA5">
            <w:pPr>
              <w:spacing w:after="0" w:line="240" w:lineRule="auto"/>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9</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Информационное и организационно-методическое сопровождение мероприятий по балансу трудовых ресурсов в монопрофильных муниципальных образованиях (моногорода), расположенных на территории Дальневосточного федерального округа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-сопровождение мероприятий по привлечению в моногорода работников из субъектов Российской Федерации (в т.ч. содействие организационному набору работников из трудоизбыточных регионов России);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-информационная и методологическая поддержка работодателей моногородов в вопросах обеспечения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-комплексное сопровождение инвестиционных проектов в моногородах в части их обеспеченности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разработка, реализация и продвижение проектов, способствующих улучшению демографической ситуации, привлечению и закреплению трудовых ресурсов в моногородах;</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реализация проектов и инициатив по улучшению имиджа моногородов;</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внедрение передовых практик в систему дополнительного профессионального образования и профессионального обучения в моногородах и пр.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Распоряжение Правительства Российской Федерации от 01.09.2015 № 1713-р «Об учреждении автономной некоммерческой организации «Агентство по развитию человеческого капитала на Дальнем Востоке», Устав АНО «Агентство по развитию человеческого капитала на Дальнем Востоке»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Монопрофильное муниципальное образование (моногород), расположенное на территории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Заключение органами исполнительной власти субъектов Российской Федерации (моногородов) Дальневосточного федерального округа соглашений о сотрудничестве с АНО «Агентство по развитию человеческого капитала на Дальнем Востоке»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t>80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Государственная поддержка инвестиционных проектов, планируемых к реализации на территории Дальнего Востока (включая территории монопрофильных муниципальных образований (моногородов)), в части субсидирования затрат на создание и (или) реконструкцию объектов инфраструктуры и технологическое присоединение</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Предоставление из федерального бюджета субсидий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территории Дальнего Востока (включая территории моногородов)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16.10.2014 № 1055 «Об утверждении методики отбора инвестиционных проектов, планируемых к реализации на территориях Дальнего Востока и Байкальского региона» (далее – Методика), Постановление Правительства Российской Федерации от 09.07.2015 № 693 «О порядке предоставления из федерального бюджета субсидий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(далее – Правила), распоряжение Правительства Российской Федерации от 23 марта 2015 г.</w:t>
            </w:r>
            <w:r w:rsidRPr="00B720C3">
              <w:rPr>
                <w:rFonts w:ascii="Times New Roman" w:hAnsi="Times New Roman" w:cs="Times New Roman"/>
              </w:rPr>
              <w:br/>
              <w:t>№ 484-р «Об утверждении перечня инвестиционных  проектов, планируемых к реализации на территории Дальнего Востока»</w:t>
            </w:r>
          </w:p>
          <w:p w:rsidR="00647DB5" w:rsidRPr="00B720C3" w:rsidRDefault="00647DB5" w:rsidP="00024FA5">
            <w:pPr>
              <w:spacing w:after="0" w:line="240" w:lineRule="auto"/>
              <w:rPr>
                <w:rFonts w:ascii="Times New Roman" w:hAnsi="Times New Roman" w:cs="Times New Roman"/>
              </w:rPr>
            </w:pPr>
          </w:p>
          <w:p w:rsidR="00647DB5" w:rsidRPr="00B720C3" w:rsidRDefault="00647DB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Юридическое лицо (инвестор) при условии наличия: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а) инвестиционного проекта, отобранного в соответствии с Методикой, в перечне инвестиционных проектов, планируемых к реализации на территории Дальнего Востока, утверждаемом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инвестиционного соглашения;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соглашения о предоставлении субсидии.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Инвестор инвестиционного проекта должен соответствовать требованиям, установленным Методикой (наличие опыта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Отсутствие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отношении инвестора не возбуждено производство по делу о несостоятельности (банкротстве) </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-отбор инвестиционных проектов, планируемых к реализации на территории Дальнего Востока (включая территории моногородов) в соответствии с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рассмотрение инвестиционного проекта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включение инвестиционного проекта в перечень инвестиционных проектов, планируемых к реализации на территории Дальнего Востока, утверждаемый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инвестиционного соглашения, предусмотренного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соглашения о предоставлении субсидии  в соответствии с Правилами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jc w:val="center"/>
              <w:rPr>
                <w:rFonts w:ascii="Times New Roman" w:hAnsi="Times New Roman" w:cs="Times New Roman"/>
                <w:sz w:val="22"/>
                <w:szCs w:val="22"/>
              </w:rPr>
            </w:pPr>
            <w:r w:rsidRPr="00B720C3">
              <w:rPr>
                <w:rFonts w:ascii="Times New Roman" w:hAnsi="Times New Roman" w:cs="Times New Roman"/>
                <w:b/>
                <w:bCs/>
                <w:sz w:val="22"/>
                <w:szCs w:val="22"/>
              </w:rPr>
              <w:t>Поддержка моногородов по линии Минкавказа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предоставляется в обеспечение исполнения обязательств принципала по возврату суммы кредита (погашению основного долга) в части, составляющей до 70 процентов фактически предоставленной принципалу суммы кредита (основного долга), привлекаемого принципалом в валюте Российской Федерации на срок от 3 до 10 лет на реализацию (финансирование) принципалом инвестиционных проектов на территории Северо-Кавказского федерального округа.</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4 мая 2011 г. № 338</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Юридические лица, зарегистрированные и осуществляющие свою основную уставную деятельность на территории Северо-Кавказского федерального округа, реализующие инвестиционные проекты на территории Северо-Кавказского федерального округа.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Гарантия предоставляется при соблюдении следующих условий: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бюджетную систему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принятие принципалом обязательств по сокращению размеров вознаграждений (премий, бонусов и иных стимулирующих выплат) руководящего состава (членов совета директоров (наблюдательного совета), членов коллегиального исполнительного органа, единоличного исполнительного органа и его заместителей, главного бухгалтера (иного должностного лица принципала, на которое возложено ведение бухгалтерского учета), руководителей самостоятельных структурных подразделений) принципала на период оказания государственной гарантийной поддержки в соответствии Правилами предоставления государственных гарантий;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наличие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г) предоставление в пользу Российской Федерации в лице Министерства финансов Российской Федерации государственной гарантии субъекта Российской Федерации, на территории которого предусматривается реализовывать инвестиционный проект, на сумму не менее 10 процентов суммы привлекаемого принципалом кредита (основного долга) в обеспечение исполнения обязательств принципала перед Российской Федерацией по кредитному договору, которые возникнут в будущем в результате уступки прав требований;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д) удовлетворительное финансовое состояние принципала.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Для участия в отборе принципал направляет в Минкавказ России заявку.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Минкавказ России проверяет правильность ее оформления, комплектность представленных документов. По результатам проведенной проверки Минкавказ России осуществляет подготовку заключения о соответствии или не соответствии заявки критериям и условиям порядка отбора.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В отношении заявок, по результатам рассмотрения которых подготовлено заключение Минкавказа России об их соответствии критериям и условиям порядка отбора, Минкавказ России организовывает работу по подготовке таких заявок к рассмотрению в рамках очередного заседания Межведомственной инвестиционной комиссии, созданной Минкавказом России (далее - инвестиционная комиссия).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Инвестиционная комиссия рассматривает инвестиционные проекты, претендующие на предоставление гарантий, на соответствие целям, задачам и приоритетам социально-экономического развития, определенных в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 1485-р.</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На основании заключения инвестиционной комиссии издается решение об отборе принципалов и инвестиционных проектов, оформляемое актом Минкавказа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Минфин России на основании решения Минкавказа России подготавливает и направляет в Правительство Российской Федерации проект акта Правительства Российской Федерации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Предоставление принципалом и кредитором агенту Правительства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Запрос Минфина России по получении уведомления агента Правительства в Федеральной налоговой службе, Пенсионном фонде Российской Федерации и Фонде социального страхования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9. Осуществление агентом Правительства Российской Федерации проверки и анализа (в т.ч. анализ финансового состояния принципала) документов, представленных Федеральной налоговой службой, Пенсионным фондом Российской Федерации и Фондом социального страхования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10. Агент Правительства Российской Федерации подготавливает и направляет в Минфин России мотивированное заключение о невыполнении условий предоставления гарантии, а также информирует об указанных результатах принципала/ заключение, содержащее однозначные выводы о возможности принятия решения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11. Министерство финансов Российской Федерации после получения заключения агента Правительства Российской Федерации принимает решение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12. На основании приказа Министерства финансов Российской Федерации агент Правительства Российской Федерации осуществляет подготовку проектов договора о предоставлении государственной гарантии субъекта Российской Федерации, договора о предоставлении гарантии,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13. По получении подписанных иными сторонами проектов указанных договоров агент Правительства Российской Федерации оформляет  договор о предоставлении государственной гарантии субъекта Российской Федерации, документы, связанные с принятием государственной гарантии субъекта Российской Федерации, договор о предоставлении гарантии, гарантию, иные документы, связанные с предоставлением гарантии, и представляет в Минфин России оригиналы вступивших в силу договора о предоставлении государственной гарантии субъекта Российской Федерации, государственной гарантии субъекта Российской Федерации, договора о предоставлении гарантии, копию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14. Подписание Договора о предоставлении гарантии, заключаемый Минфином России с кредитором, агентом Правительства Российской Федерации и принципалом.</w:t>
            </w:r>
          </w:p>
          <w:p w:rsidR="00024FA5" w:rsidRPr="00B720C3" w:rsidRDefault="00024FA5" w:rsidP="00024FA5">
            <w:pPr>
              <w:spacing w:after="0" w:line="240" w:lineRule="auto"/>
              <w:ind w:firstLine="170"/>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ГК - Фонд содействия реформированию жилищно-коммунального хозяйства</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82</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системы коммунальной инфраструктуры, находящихся в государственной собственности субъекта российской федерации или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1. Оплата части расходов по подготовке проекта модернизации; </w:t>
            </w:r>
          </w:p>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2. Оплата части расходов по созданию, реконструкции, модернизации объектов коммунальной инфраструктуры; </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3. возмещение части фактически понесенных участником затрат на уплату процентов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pStyle w:val="ConsPlusNormal"/>
              <w:ind w:firstLine="170"/>
              <w:rPr>
                <w:sz w:val="20"/>
                <w:szCs w:val="20"/>
              </w:rPr>
            </w:pPr>
            <w:r w:rsidRPr="00B720C3">
              <w:rPr>
                <w:spacing w:val="-8"/>
                <w:sz w:val="20"/>
                <w:szCs w:val="20"/>
              </w:rPr>
              <w:t xml:space="preserve">4) </w:t>
            </w:r>
            <w:r w:rsidRPr="00B720C3">
              <w:rPr>
                <w:sz w:val="20"/>
                <w:szCs w:val="20"/>
              </w:rPr>
              <w:t>численность населения муниципальных образований не превышает 250 тыс. человек;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на территории муниципальных образований реализуются </w:t>
            </w:r>
            <w:r w:rsidRPr="00B720C3">
              <w:rPr>
                <w:rFonts w:ascii="Times New Roman" w:hAnsi="Times New Roman" w:cs="Times New Roman"/>
                <w:spacing w:val="-8"/>
              </w:rPr>
              <w:t>проекты модернизации, где доля частного инвестора (участника) должна быть не менее 20 процентов от планируемой стоимости таких проектов.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1. Подача заявки на предоставление финансовой поддержки - I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9" w:history="1">
              <w:r w:rsidRPr="00B720C3">
                <w:rPr>
                  <w:sz w:val="20"/>
                  <w:szCs w:val="20"/>
                </w:rPr>
                <w:t>пунктах 20</w:t>
              </w:r>
            </w:hyperlink>
            <w:r w:rsidRPr="00B720C3">
              <w:rPr>
                <w:sz w:val="20"/>
                <w:szCs w:val="20"/>
              </w:rPr>
              <w:t xml:space="preserve"> и </w:t>
            </w:r>
            <w:hyperlink r:id="rId10" w:history="1">
              <w:r w:rsidRPr="00B720C3">
                <w:rPr>
                  <w:sz w:val="20"/>
                  <w:szCs w:val="20"/>
                </w:rPr>
                <w:t>22</w:t>
              </w:r>
            </w:hyperlink>
            <w:r w:rsidRPr="00B720C3">
              <w:rPr>
                <w:sz w:val="20"/>
                <w:szCs w:val="20"/>
              </w:rPr>
              <w:t xml:space="preserve"> Правил 1 (если они не были представлены одновременно с заявкой) - II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Перечисление финансовой поддержи за счет средств Фонда осуществляется по факту выполнения этапов работ по строительству, реконструкции, модернизации объектов коммунальной инфраструктуры.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 коммунальной инфраструктуры путем предоставления субъектам российской федерации финансовых средств на субсидирование процентной ставки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субсидирование процентной ставки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spacing w:val="-8"/>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rPr>
              <w:t xml:space="preserve">4) на территории муниципальных образований реализуются </w:t>
            </w:r>
            <w:r w:rsidRPr="00B720C3">
              <w:rPr>
                <w:rFonts w:ascii="Times New Roman" w:hAnsi="Times New Roman" w:cs="Times New Roman"/>
                <w:spacing w:val="-8"/>
              </w:rPr>
              <w:t>проекты модернизации, где участником проекта могут быть муниципальные или государственные организации, а также организации, которые осуществляют регулируемые виды деятельности, при этом объекты коммунальной инфраструктуры, включенные в проект модернизации, принадлежат им на праве собственности, праве хозяйственного ведения или оперативного управления, либо на основе договора аренды или концессионного соглашения.</w:t>
            </w:r>
          </w:p>
          <w:p w:rsidR="00024FA5" w:rsidRPr="00B720C3" w:rsidRDefault="00024FA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 xml:space="preserve">1. Подача заявки  на предоставление финансовой поддержки - </w:t>
            </w:r>
            <w:r w:rsidRPr="00B720C3">
              <w:rPr>
                <w:sz w:val="20"/>
                <w:szCs w:val="20"/>
                <w:lang w:val="en-US"/>
              </w:rPr>
              <w:t>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11" w:history="1">
              <w:r w:rsidRPr="00B720C3">
                <w:rPr>
                  <w:sz w:val="20"/>
                  <w:szCs w:val="20"/>
                </w:rPr>
                <w:t xml:space="preserve">пункте </w:t>
              </w:r>
            </w:hyperlink>
            <w:r w:rsidRPr="00B720C3">
              <w:rPr>
                <w:sz w:val="20"/>
                <w:szCs w:val="20"/>
              </w:rPr>
              <w:t xml:space="preserve">15 Правил 2 (если они не были представлены одновременно с заявкой) - </w:t>
            </w:r>
            <w:r w:rsidRPr="00B720C3">
              <w:rPr>
                <w:sz w:val="20"/>
                <w:szCs w:val="20"/>
                <w:lang w:val="en-US"/>
              </w:rPr>
              <w:t>II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pStyle w:val="ConsPlusNormal"/>
              <w:ind w:firstLine="170"/>
              <w:rPr>
                <w:sz w:val="24"/>
                <w:szCs w:val="24"/>
              </w:rPr>
            </w:pPr>
            <w:r w:rsidRPr="00B720C3">
              <w:rPr>
                <w:sz w:val="20"/>
                <w:szCs w:val="20"/>
              </w:rPr>
              <w:t>5. Перечисление финансовой поддержи за счет средств Фонда осуществляется на основании представленных субъектом Российской Федерации в Фонд документов, подтверждающих оплату процентов по кредитам и облигационным займам.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sz w:val="22"/>
                <w:szCs w:val="22"/>
              </w:rPr>
            </w:pPr>
            <w:r w:rsidRPr="00B720C3">
              <w:rPr>
                <w:rFonts w:ascii="Times New Roman" w:hAnsi="Times New Roman" w:cs="Times New Roman"/>
                <w:b/>
                <w:bCs/>
                <w:sz w:val="22"/>
                <w:szCs w:val="22"/>
              </w:rPr>
              <w:t xml:space="preserve">Минпромторг России </w:t>
            </w:r>
            <w:r w:rsidRPr="00B720C3">
              <w:rPr>
                <w:rFonts w:ascii="Times New Roman" w:hAnsi="Times New Roman" w:cs="Times New Roman"/>
                <w:sz w:val="22"/>
                <w:szCs w:val="22"/>
              </w:rPr>
              <w:t>(в части индустриальных парков и промышленных технопарков)</w:t>
            </w:r>
          </w:p>
          <w:p w:rsidR="00024FA5" w:rsidRPr="00B720C3" w:rsidRDefault="00024FA5" w:rsidP="00024FA5">
            <w:pPr>
              <w:pStyle w:val="ConsPlusNormal"/>
              <w:ind w:firstLine="170"/>
              <w:jc w:val="center"/>
              <w:rPr>
                <w:rFonts w:cs="Times New Roman"/>
                <w:sz w:val="22"/>
                <w:szCs w:val="22"/>
              </w:rPr>
            </w:pPr>
            <w:r w:rsidRPr="00B720C3">
              <w:rPr>
                <w:rFonts w:cs="Times New Roman"/>
                <w:b/>
                <w:bCs/>
                <w:sz w:val="22"/>
                <w:szCs w:val="22"/>
              </w:rPr>
              <w:t xml:space="preserve">Минкомсвязь России </w:t>
            </w:r>
            <w:r w:rsidRPr="00B720C3">
              <w:rPr>
                <w:rFonts w:cs="Times New Roman"/>
                <w:sz w:val="22"/>
                <w:szCs w:val="22"/>
              </w:rPr>
              <w:t>(в части технопарков в сфере высоких технологий)</w:t>
            </w:r>
          </w:p>
          <w:p w:rsidR="00647DB5" w:rsidRPr="00B720C3" w:rsidRDefault="00647DB5" w:rsidP="00024FA5">
            <w:pPr>
              <w:pStyle w:val="ConsPlusNormal"/>
              <w:ind w:firstLine="170"/>
              <w:jc w:val="center"/>
              <w:rPr>
                <w:sz w:val="20"/>
                <w:szCs w:val="20"/>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Поддержка субъектов Российской Федерации, реализующих проекты по созданию индустриальных парков и технопарков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Возмещение затрат субъекта Российской Федерации на создание, модернизацию и (или) реконструкцию объектов инфраструктуры индустриальных парков и технопарков в объеме уплаченных резидентами индустриальных парков и технопарков в федеральный бюджет налогов и таможенных пошлин</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30.10.2014 №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(далее – Постановление № 1119)</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20.01.2016 № 15 «Об 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Распоряжение Правительства Российской Федерации от 27.02.2016 № 322 об утверждении перечня проектов по созданию индустриальных парков и технопарков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Субъектом поддержки является субъект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Критерии отбора проектов, реализуемых субъектами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совокупная выручка резидентов на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отношение совокупной выручки резидентов за 10ый год реализации проекта к совокупному осуществленному и планируемому объему финансирования создания инфраструктуры за счет средств федерального бюджета субъекта Российской Федерации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количество высокопроизводительных рабочих мест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количество резидентов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совокупная добавленная стоимость, получаемая на территории проекта, рассчитанная за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Значения критериев отбора определяются исходя из типа проекта (индустриальный парк или технопарк) и численности населения субъекта Российской Федерации (более или менее 500 тыс. человек)</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Субъект Российской Федерации направляет в Минпромторг России или Минкомсвязь России заявку на возмещение затрат.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В случае соответствия заявки требованиям Постановления № 1119 и положительного заключения об отраслевых рисках проекта Минпромторг России или Минкомсвязь России направляют проект акта Правительства Российской Федерации о включении проекта в перечень проектов на согласование в Минфин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случае положительного заключения об обоснованности включения проекта в перечень проектов Минфин России согласовывает указанный проект акта Правительства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Правительство Российской Федерации утверждает перечень проектов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Субъект Российской Федерации заключает соглашение о предоставлении субсидии с Минпромторгом России или Минкомсвязью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Фонда развития промышленности</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Целевые займы под 5 % годовых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Фонд развития промышленности предоставляет на конкурсной основе займы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выдаются после тщательной экспертизы на предмет соответствия проекта установленным критериям. Существуют</w:t>
            </w:r>
            <w:r w:rsidRPr="00B720C3">
              <w:rPr>
                <w:rStyle w:val="apple-converted-space"/>
                <w:rFonts w:ascii="Times New Roman" w:hAnsi="Times New Roman" w:cs="Times New Roman"/>
              </w:rPr>
              <w:t> </w:t>
            </w:r>
            <w:r w:rsidRPr="00B720C3">
              <w:rPr>
                <w:rFonts w:ascii="Times New Roman" w:hAnsi="Times New Roman" w:cs="Times New Roman"/>
              </w:rPr>
              <w:t>отраслевые ограничения</w:t>
            </w:r>
            <w:r w:rsidRPr="00B720C3">
              <w:rPr>
                <w:rStyle w:val="apple-converted-space"/>
                <w:rFonts w:ascii="Times New Roman" w:hAnsi="Times New Roman" w:cs="Times New Roman"/>
              </w:rPr>
              <w:t> </w:t>
            </w:r>
            <w:r w:rsidRPr="00B720C3">
              <w:rPr>
                <w:rFonts w:ascii="Times New Roman" w:hAnsi="Times New Roman" w:cs="Times New Roman"/>
              </w:rPr>
              <w:t>для софинансируемых Фондом проектов.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фонда предоставляются на один из самых рискованных с точки зрения банков этапов – опытно-конструкторские работы, получение необходимых сертификатов, закупка оборудования, запуск производства.</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17.12.2014 № 1388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внедрения наилучших доступных технологий и импортозамещения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Стандарты Фонда развития промышленности, определяющие условия и порядок отбора проектов для финансирования по программам «Проекты развития», «Проекты консорциумов», «Лизинговые проекты», «Создание серийных производств станкоинструменталь-ной продукции» (утверждены Наблюдательным советом Фонда развития промышленности 14.03.2016)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Промышленные предприятия, реализующие проекты, направленные на внедрение передовых технологий, создание новых продуктов или организацию импортозамещающих производств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Подача заявки;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Экспресс-оценка;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Подготовка комплекта документов;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Входная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Комплексная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Подготовка к Экспертному совету;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Экспертный совет;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Подписание договора займа (в случае одобрения на экспертном совете).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Style w:val="Bodytext29"/>
                <w:rFonts w:ascii="Times New Roman" w:hAnsi="Times New Roman" w:cs="Times New Roman"/>
                <w:b/>
                <w:bCs/>
                <w:color w:val="auto"/>
                <w:sz w:val="22"/>
                <w:szCs w:val="22"/>
              </w:rPr>
            </w:pPr>
            <w:r w:rsidRPr="00B720C3">
              <w:rPr>
                <w:rFonts w:ascii="Times New Roman" w:hAnsi="Times New Roman" w:cs="Times New Roman"/>
                <w:b/>
                <w:bCs/>
                <w:sz w:val="22"/>
                <w:szCs w:val="22"/>
              </w:rPr>
              <w:t xml:space="preserve">Поддержка моногородов по линии </w:t>
            </w:r>
            <w:r w:rsidRPr="00B720C3">
              <w:rPr>
                <w:rStyle w:val="Bodytext29"/>
                <w:rFonts w:ascii="Times New Roman" w:hAnsi="Times New Roman" w:cs="Times New Roman"/>
                <w:b/>
                <w:bCs/>
                <w:color w:val="auto"/>
                <w:sz w:val="22"/>
                <w:szCs w:val="22"/>
              </w:rPr>
              <w:t>Минкультуры России</w:t>
            </w:r>
          </w:p>
          <w:p w:rsidR="00024FA5" w:rsidRPr="00B720C3" w:rsidRDefault="00024FA5" w:rsidP="00024FA5">
            <w:pPr>
              <w:spacing w:after="0" w:line="240" w:lineRule="auto"/>
              <w:ind w:firstLine="170"/>
              <w:jc w:val="center"/>
              <w:rPr>
                <w:rFonts w:ascii="Times New Roman" w:hAnsi="Times New Roman" w:cs="Times New Roman"/>
              </w:rPr>
            </w:pPr>
            <w:r w:rsidRPr="00B720C3">
              <w:rPr>
                <w:rStyle w:val="Bodytext29"/>
                <w:rFonts w:ascii="Times New Roman" w:hAnsi="Times New Roman" w:cs="Times New Roman"/>
                <w:b/>
                <w:bCs/>
                <w:color w:val="auto"/>
                <w:sz w:val="22"/>
                <w:szCs w:val="22"/>
              </w:rPr>
              <w:t>(Ростуризм)</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6</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Создание и реконструкция объектов культурного наследия и туристской инфраструктуры, проведение мероприятий на территориях монопрофильных муниципальных образований (моногородов)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Сохранение культурного и исторического наследия, обеспечение доступа для реализации творческого потенциала граждан, обеспечение доступа к отечественным культурным ценностям всем гражданам России; Развитие туристской инфраструктуры, повышение качества и доступности услуг в сфере туризма</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туризма» на 2013-2020 годы»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Субъект Российской Федерации, в который входит монопрофильное муниципальное образование (моногород)</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Общий порядок:</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1. Подача заявки на участие в Программе от субъекта Российской Федерации, согласованная с органами местного самоуправления моногорода;</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2. Рассмотрение заявки на заседаниях Комиссий в зависимости от сферы (культура или туризм);</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3. Внесение изменений в постановление Правительства Российской Федерации.</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Существует дополнительные этапы в зависимости от сферы (культура или туризм) и направления поддержки (капитальное строительство, реставрация объектов,  проведение мероприятий (форумы, семинары)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Минспорта России</w:t>
            </w:r>
          </w:p>
          <w:p w:rsidR="00647DB5" w:rsidRPr="00B720C3" w:rsidRDefault="00647DB5" w:rsidP="00024FA5">
            <w:pPr>
              <w:spacing w:after="0" w:line="240" w:lineRule="auto"/>
              <w:ind w:firstLine="170"/>
              <w:jc w:val="center"/>
              <w:rPr>
                <w:rStyle w:val="Bodytext29"/>
                <w:rFonts w:ascii="Times New Roman"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7</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Субсидии из федерального бюджета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Предоставляется: 1. Региональным и местным бюджетам на софинансирование государственных программ субъектов Российской Федерации и расходных обязательств органов местного самоуправления, направленных на цели развития физической культуры и спорта.</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rPr>
              <w:t>2. Некоммерческим организациям на финансирование развития объектов государственной собственности Российской Федерации, переданных им в безвозмездное пользование для развития видов спорта, включенных в программы Олимпийских игр.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21января 2015 г. </w:t>
            </w:r>
            <w:r w:rsidRPr="00B720C3">
              <w:rPr>
                <w:rFonts w:ascii="Times New Roman" w:hAnsi="Times New Roman" w:cs="Times New Roman"/>
              </w:rPr>
              <w:br/>
              <w:t>№ 30</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Субсидии предоставляются по следующим направлениям госпрограмм субъектов Российской Федерации, соответствующим целям и задачам ФЦП  «Развитие физической культуры и спорта в Российской Федерации на 2016 - 2020 годы» (далее - Программа):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строительство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(строительно-монтажных работ) каждого из которых составляет не более 100 млн. рублей, а также плоскостных сооружений, стоимость строительства каждого из которых составляет не более 25 млн. рублей, по проектам, рекомендованным Минспорта России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При этом стоимость строительства плоскостных сооружений в зависимости от их вида и содержания не превышает:</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строительство и реконструкция инфраструктуры региональных спортивно-тренировочных центров государственной собственности субъектов Российской Федерации, включенных в перечень региональных спортивно-тренировочных центров, необходимых для подготовки спортсменов сборных команд Российской Федерации, утвержденный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закупка для спортивных детско-юношеских школ комплектов искусственных покрытий для футбольных полей, включая их доставку и сертификацию полей;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строительство физкультурно-оздоровительных комплексов в Северо-Кавказском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строительство физкультурно-оздоровительных комплексов в Дальневосточном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реконструкция объектов для массового спорта Крымского федерального округа.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не могут направляться субъектами Российской Федерации на проведение проектных и изыскательских работ и (или) подготовку проектной документации по объектам капитального строительства, включенным в государственные программы субъектов Российской Федерации, кроме субъектов Российской Федерации, входящих в Крымский федеральный округ.</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rPr>
              <w:t xml:space="preserve">2. </w:t>
            </w:r>
            <w:r w:rsidRPr="00B720C3">
              <w:rPr>
                <w:rFonts w:ascii="Times New Roman" w:hAnsi="Times New Roman" w:cs="Times New Roman"/>
                <w:lang w:eastAsia="ru-RU"/>
              </w:rPr>
              <w:t>Субсидии предоставляются в целях финансового обеспечения мероприятий по развитию объектов спорта согласно перечню, утвержденному Минспорта России, и предназначенных для создания на их базе региональных центров подготовки спортсменов по базовым для региона, в котором расположен соответствующий объект спорта, видам спорта.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предоставляются Министерством спорта Российской Федерации в пределах бюджетных ассигнований, предусмотренных федеральным законом о федеральном бюджете на очередной финансовый год и плановый период, и лимитов бюджетных обязательств, утвержденных на цели, указанные  в ФЦП Минспорта России.</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Субсидии предоставляются при соблюдении следующих условий: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представление субъектами Российской Федерации в Минспорта России  государственных программ субъектов Российской Федерации или подпрограмм 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(далее - государственная программа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Конкурсный отбор государственных программ субъектов Российской Федерации проводится ежегодно в соответствии с порядком, установленным Министерством спорта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 этом нарушение сроков ввода в эксплуатацию объектов капитального строительства, строительство которых велось с использованием субсидий, более чем на один год является основанием для отклонения последующих заявок субъекта Российской Федерации в ходе конкурсного отбора государственных программ субъектов Российской Федерации до ввода этих объектов в эксплуатацию.</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Государственные программы субъектов Российской Федерации, представленные субъектами Российской Федерации в Минспорта России, должны отвечать следующим критериям: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соответствие целям, задачам, целевым показателям и индикаторам Программы;</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соответствие направлениям, предусмотренным ФЦП Минспорта России, с учетом уровня обеспеченности населения региона физкультурно-спортивными объектами;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обоснованность ресурсного обеспечения комплекса мероприятий государственной программы субъекта Российской Федерации, в том числе источников финансирования и сроков осуществления;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обеспечение результативности, а также социально-экономической эффективности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предоставляются на основании соглашения между Минспорта России и высшим исполнительным органом государственной власти субъекта Российской Федерации о предоставлении субсидии (далее - соглашение), заключаемого по форме, утверждаемой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соглашению прилагаются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Министерство спорта Российской Федерации заключает с организацией соглашение о предоставлении субсидии, предусматривающее: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целевое назначение и размер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сроки реализации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осуществление Минспорта России  и органами государственного финансового контроля проверок соблюдения условий, установленных соглашением, а также согласие организации на проведение этих проверок;</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порядок возврата средств, израсходованных организацией, в случае установления факта нарушения условий использования субсидии, определенных настоящими Правилами и соглашением;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сведения о мероприятиях, а также перечень этих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сведения о размере собственных средств, направляемых организацией на реализацию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график перечисления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з) значение показателя результативности использования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и) срок и порядок представления организацией документов и отчетности о реализации мероприятий по форме, установленной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обязательство организации заключить договор с дирекцией федеральной целевой программы «Развитие физической культуры и спорта в Российской Федерации на 2016 - 2020 годы» на выполнение работ по планированию, организации и контролю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л) иные условия, регулирующие порядок предоставления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Перечисление субсидии осуществляется на расчетный счет организации, открытый в кредитной организации, в соответствии с заявкой, направленной организацией в Минспорта России, на основании соглашения.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Организация представляет в Минспорта России отчет об использовании субсидии по форме и в сроки, которые установлены соглашением.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widowControl w:val="0"/>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«Корпорация «МСП»</w:t>
            </w:r>
          </w:p>
          <w:p w:rsidR="00136D3D" w:rsidRPr="00B720C3" w:rsidRDefault="00136D3D" w:rsidP="00024FA5">
            <w:pPr>
              <w:widowControl w:val="0"/>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Гарантийная поддержка субъектов МСП, зарегистрированных в монопрофильных муниципальных образованиях Российской Федерации (моногорода) в рамках Правил взаимодействия банков с АО «Корпорация «МСП» при их отборе и предоставлении независимых гарантий.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Корпорация предоставляет субъектам МСП независимые гарантий, обеспечивающие исполнение части обязательств заемщиков – субъектов МСП по кредитам банков-партнеров Корпорации.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В рамках взаимодействия Банка и Корпорации при предоставлении Независимых гарантий/поручительств Банк обязуется выполнять следующее соотношение: не менее 50% от совокупного объема Заявок на получение независимых гарантий/поручительств, направленных Банком в Корпорацию за календарный год, должно приходиться на приоритетные для Корпорации направления оказания гарантийной поддержки. К данным направлениям относится предоставление независимых гарантий/поручительств Заемщикам, реализующим инвестиционные проекты, предполагающие создание и/или модернизацию высокопроизводительных рабочих мест, и удовлетворяющим одному из следующих требований: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основным видом деятельности Заемщика является деятельность в следующих отраслях: сельское хозяйство (в том числе производство сельскохозяйственной продукции) и/или предоставлении услуг в этой области;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производство и распределение электроэнергии, газа и воды; строительство; транспорт и связь;</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реализуемый Заемщиком за счет Кредита инвестиционный проект направлен на цели импортозамещения;</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Заемщик, зарегистрирован в регионах с приоритетом государственного развития (Дальневосточный, Крымский, Северо-Кавказский федеральные округа) и/или в монопрофильных муниципальных образованиях Российской Федерации (моногородах).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Решение Совета директоров Корпорации (Протокол № 7-15 от 16.06.2015)</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Независимая гарантия может быть предоставлена, если Заемщик отвечает следующим критериям:</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является субъектом малого или среднего предпринимательства в соответствии с требованиями ст. 4 Федерального закона от 24.07.2007 № 209-ФЗ «О развитии малого и среднего предпринимательства в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не имеет на дату выдачи независимой гарантии просроченной задолженности по начисленным налогам, сборам и иным обязательным платежам перед бюджетами всех уровней;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предоставил обеспечение возврата кредита и уплаты процентов в части, не обеспечиваемой поручительством РГО и/или независимой гарантией;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уплатил Корпорации в установленном договором независимой гарантии порядке вознаграждение за получение независимой гарантии.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Субъекту МСП, зарегистрированному в монопрофильном муниципальном образовании Российской Федерации (моногороде) в целях получения кредитных средств на развитие деятельности с гарантийной поддержкой Корпорации необходимо:</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Обратиться за предоставлением кредита в банк-партнер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Получить предварительное одобрение кредита от банка-партнера с условием предоставления гарантии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Обратиться через банк-партнер за предоставлением гарантии в Корпорацию (написать заявление на получение независимой гарантии Корпорации в банке-партнере);</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Получить кредит в банке-партнере после предоставления гарантии Корпорации.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АНО «Агентство стратегических инициатив по продвижению новых проектов»</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89</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во всех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успешных практик, направленных на внедрение изменений, в том числе практик, включенных в Атлас муниципальных практик (далее – Атлас). </w:t>
            </w:r>
            <w:r w:rsidRPr="00B720C3">
              <w:rPr>
                <w:rStyle w:val="a7"/>
                <w:rFonts w:ascii="Times New Roman" w:hAnsi="Times New Roman" w:cs="Times New Roman"/>
              </w:rPr>
              <w:footnoteReference w:id="1"/>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успешных практик в области работы с инвесторами и развития предпринимательства на муниципальном уровне, осуществляется в соответствии с разработанным АНО «Агентство стратегических инициатив по продвижению новых проектов» (далее - АСИ) Порядком мер, направленным на развитие малого и среднего предпринимательства и снятие административных барьеров в муниципальных образованиях. Механизм внедрения задействует уже созданные ранее ресурсы, реализуется в рамках ранее принятых нормативных правовых актов, и не влечёт дополнительных финансовых расходов со стороны субъектов Российской Федерации или муниципалитетов.</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Подпункт «в» пункта 8 перечня поручений Президента Российской Федерации от 25 апреля 2015 года № Пр-815ГС по итогам заседания Государственного совета Российской Федерации  7 апреля 2015 года </w:t>
            </w:r>
            <w:r w:rsidRPr="00B720C3">
              <w:rPr>
                <w:rStyle w:val="a7"/>
                <w:rFonts w:ascii="Times New Roman" w:hAnsi="Times New Roman" w:cs="Times New Roman"/>
              </w:rPr>
              <w:footnoteReference w:id="2"/>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 в соответствии с Порядком мер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90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Размещение информации об инвестиционных возможностях моногородов на Инвестиционном портале регионов России</w:t>
            </w:r>
            <w:r w:rsidRPr="00B720C3">
              <w:rPr>
                <w:rStyle w:val="apple-converted-space"/>
                <w:rFonts w:ascii="Times New Roman" w:hAnsi="Times New Roman" w:cs="Times New Roman"/>
              </w:rPr>
              <w:t> </w:t>
            </w:r>
            <w:r w:rsidRPr="00B720C3">
              <w:rPr>
                <w:rFonts w:ascii="Times New Roman" w:hAnsi="Times New Roman" w:cs="Times New Roman"/>
              </w:rPr>
              <w:t xml:space="preserve">i№vesti№regio№s.ru </w:t>
            </w:r>
            <w:r w:rsidRPr="00B720C3">
              <w:rPr>
                <w:rStyle w:val="a7"/>
                <w:rFonts w:ascii="Times New Roman" w:hAnsi="Times New Roman" w:cs="Times New Roman"/>
              </w:rPr>
              <w:footnoteReference w:id="3"/>
            </w:r>
            <w:r w:rsidRPr="00B720C3">
              <w:rPr>
                <w:rFonts w:ascii="Times New Roman" w:hAnsi="Times New Roman" w:cs="Times New Roman"/>
              </w:rPr>
              <w:t>(далее – Инвестиционный портал)</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Размещение на Инвестиционном портале информации об инвестиционных возможностях, текущем состояние делового климата, действующей и перспективной инвестиционной инфраструктуры, а также мерах поддержки предпринимателей, доступных в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На сегодняшний день на Инвестиционном портале представлена информация о 141 муниципальном образовании http://www.i№vesti№regio№s.ru/№ews/mu№icipal/</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Пункт 2 Перечня поручений Президента Российской Федерации по итогам Государственного совета Российской Федерации № 144-ГС от 31.01.2013 года, Поручение Первого заместителя Председателя Правительства Российской Федерации № ИШ-П13-1360 от 26.02.2016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ГК Внешэкономбанк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Реализация инвестиционных проектов, направленных на развитие монопрофильных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ВЭБ предоставляет кредиты, займы, гарантии и поручительства, а также осуществляет финансирование на возвратной основе</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Меморандум о финансовой политике государственной корпорации «Банк развития и внешнеэкономической деятельности (Внешэкономбанк)», утвержден распоряжением Правительства Российской</w:t>
            </w:r>
            <w:r w:rsidR="00E34912" w:rsidRPr="00B720C3">
              <w:rPr>
                <w:rFonts w:ascii="Times New Roman" w:hAnsi="Times New Roman" w:cs="Times New Roman"/>
              </w:rPr>
              <w:t xml:space="preserve"> Федерации от 27 июля 2007 года</w:t>
            </w:r>
            <w:r w:rsidR="00E34912" w:rsidRPr="00B720C3">
              <w:rPr>
                <w:rFonts w:ascii="Times New Roman" w:hAnsi="Times New Roman" w:cs="Times New Roman"/>
              </w:rPr>
              <w:br/>
            </w:r>
            <w:r w:rsidRPr="00B720C3">
              <w:rPr>
                <w:rFonts w:ascii="Times New Roman" w:hAnsi="Times New Roman" w:cs="Times New Roman"/>
              </w:rPr>
              <w:t>№ 1007-р</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Участники (инициаторы) инвестиционных проектов в моногородах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моногородах Внешэкономбанком осуществляется реализация инвестиционных проектов, соответствующих основным направлениям инвестиционной деятельности Внешэкономбанка, установленным Меморандумом, а также следующим критериям:</w:t>
            </w:r>
            <w:r w:rsidRPr="00B720C3">
              <w:rPr>
                <w:rFonts w:ascii="Times New Roman" w:hAnsi="Times New Roman" w:cs="Times New Roman"/>
              </w:rPr>
              <w:br/>
              <w:t>а) срок окупаемости проекта - более 5 лет;</w:t>
            </w:r>
            <w:r w:rsidRPr="00B720C3">
              <w:rPr>
                <w:rFonts w:ascii="Times New Roman" w:hAnsi="Times New Roman" w:cs="Times New Roman"/>
              </w:rPr>
              <w:br/>
              <w:t>б)</w:t>
            </w:r>
            <w:r w:rsidRPr="00B720C3">
              <w:rPr>
                <w:rFonts w:ascii="Times New Roman" w:hAnsi="Times New Roman" w:cs="Times New Roman"/>
                <w:vertAlign w:val="superscript"/>
              </w:rPr>
              <w:t xml:space="preserve"> </w:t>
            </w:r>
            <w:r w:rsidRPr="00B720C3">
              <w:rPr>
                <w:rFonts w:ascii="Times New Roman" w:hAnsi="Times New Roman" w:cs="Times New Roman"/>
              </w:rPr>
              <w:t>общая стоимость проекта - более 1 млрд. рублей.</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«Российский Банк поддержки малого и среднего предпринимательства» (МСП 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2</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Кредитный продукт «МСП – Регион»</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lang w:eastAsia="en-US"/>
              </w:rPr>
              <w:t>Льготное финансирование через банки-партнеры субъектов МСП, зарегистрированных в регионах с приоритетом государственного развития, а также зарегистрированных в моногородах категории 1 и 2, на широкий перечень целей.</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w:t>
            </w:r>
            <w:r w:rsidRPr="00B720C3">
              <w:rPr>
                <w:rFonts w:ascii="Times New Roman" w:hAnsi="Times New Roman" w:cs="Times New Roman"/>
              </w:rPr>
              <w:br/>
              <w:t>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1. Соответствие требованиям Федерального закона «О развитии малого и среднего предпринимательства в Российской Федерации» от 24.07.2007 № 209-ФЗ.</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2. Предоставление заявления о соответствии субъекта МСП следующим требованиям: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соответствие кредита, предоставленного субъекту МСП, I-III категории качества либо отнесение его в портфель однородных ссуд с аналогичной категорией качества на дату предоставления прав (требований) по кредиту в залог;</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картотеки неоплаченных расчетных документов по уплате налогов и сборов по расчетным счетам субъекта МСП, открытым банком-партнером;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фактов нецелевого использования ранее полученных средств финансовой поддержки, реализуемой АО «МСП Банк»;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положительная деловая репутация (отсутствие негативных сведений о репутации) по оценке банка-партнера.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Предпринимателю, организация (субъект МСП) которого зарегистрирована в моногороде категории 1 или 2, необходимо самостоятельно обратиться в один из банков-партнеров, которому выделена в данном регионе квота на оказание финансовой поддержки МСП.</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Актуальный список банков-партнеров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Имущественная поддержка МСП в рамках продукта «Лизинг – Региональный потенциал МСП»</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lang w:eastAsia="en-US"/>
              </w:rPr>
              <w:t>Льготная имущественная поддержка на цели развития бизнеса (приобретение оборудования и спецтехники) субъектов МСП, зарегистрированных в регионах с приоритетом государственного развития, а также зарегистрированных в моногородах категории 1 и 2.</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 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1.Юридическое лицо/индивидуальный предприниматель – резидент РФ, зарегистрированный и осуществляющий свою деятельность на территории регионов c приоритетом государственного развития, а также моногородах категории 1 и 2.</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2.Соответствие Субъекта МСП на дату заключения договора финансовой аренды (лизинга) и на момент первой оплаты за счет кредитных средств АО «МСП Банк» по договору поставки требованиям Федерального закона № 209-ФЗ от 24.07.2007 г.</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3.Наличие положительной деловой репутации (или отсутствие отрицательной), по мнению Лизинговой компании.</w:t>
            </w:r>
          </w:p>
          <w:p w:rsidR="00024FA5" w:rsidRPr="00B720C3" w:rsidRDefault="00024FA5" w:rsidP="00024FA5">
            <w:pPr>
              <w:tabs>
                <w:tab w:val="left" w:pos="203"/>
              </w:tabs>
              <w:spacing w:after="0" w:line="240" w:lineRule="auto"/>
              <w:ind w:firstLine="170"/>
              <w:jc w:val="both"/>
              <w:rPr>
                <w:rFonts w:ascii="Times New Roman" w:hAnsi="Times New Roman" w:cs="Times New Roman"/>
              </w:rPr>
            </w:pPr>
            <w:r w:rsidRPr="00B720C3">
              <w:rPr>
                <w:rFonts w:ascii="Times New Roman" w:hAnsi="Times New Roman" w:cs="Times New Roman"/>
              </w:rPr>
              <w:t>4.Отсутствие аффилированности с поставщиком предметов лизинга и Лизинговой компанией, по мнению Лизинговой компании.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Предпринимателю, организация (субъект МСП) которого зарегистрирована в моногороде категории 1 или 2, необходимо самостоятельно обратиться в одну из лизинговых компаний-партнеров, которой выделена в данном регионе квота на оказание финансовой поддержки МСП. Актуальный список лизинговых компаний-партнеров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«ЭКСАР»</w:t>
            </w:r>
          </w:p>
          <w:p w:rsidR="00136D3D" w:rsidRPr="00B720C3" w:rsidRDefault="00136D3D" w:rsidP="00024FA5">
            <w:pPr>
              <w:spacing w:after="0" w:line="240" w:lineRule="auto"/>
              <w:ind w:firstLine="170"/>
              <w:jc w:val="center"/>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Страхование экспортных кредитов и инвестиций.</w:t>
            </w:r>
          </w:p>
          <w:p w:rsidR="00024FA5" w:rsidRPr="00B720C3" w:rsidRDefault="00024FA5" w:rsidP="00024FA5">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Предоставление всесторонней поддержки российским экспортерам, а также финансирующим их банкам и инвесторам с целью создания максимально комфортных условий развития деловых отношений, связанных с экспортом и осуществлением инвестиций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1.Страхование кредита</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покупателю:</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или 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2.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подтвержденного аккредитива: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банка (российского или иностранного), подтверждающего аккредитив иностранного банка-эмитента, от риска неполучения денежных средств при его раскрытии. Страховое покрытие распространяется на аккредитивы, выставленные для оплаты по контрактам за товары (услуги или работы), 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 Страхование кредита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поставщика: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предоставляющих им финансирование) от риска неплатежа иностранного покупателя. Страховое покрытие распространяется на поставки, осуществляемые по контракту на условиях отсрочки платежа.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4. Комплексное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экспортных кредитов: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предоставляющих им финансирование) от риска неплатежа иностранных покупателей. Страховое покрытие распространяется на регулярные поставки однородных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товаров, осуществляемые на условиях отсрочки платежа (длительностью не более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360 дней) постоянным покупателям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5. Страхование кредита на пополнение оборотных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средств экспортера: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банка от риска невозврата кредита, предоставленного российскому экспортеру (субъекту малого и</w:t>
            </w:r>
            <w:r w:rsidRPr="00B720C3">
              <w:rPr>
                <w:rFonts w:ascii="Times New Roman" w:hAnsi="Times New Roman" w:cs="Times New Roman"/>
                <w:lang w:eastAsia="ru-RU"/>
              </w:rPr>
              <w:br/>
              <w:t>среднего предпринимательства) на цели исполнения экспортного контракта.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6. Страхование экспортного</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факторинга: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lang w:eastAsia="ru-RU"/>
              </w:rPr>
              <w:t>предназначен для защиты фактора от риска неплатежа иностранных контрагентов.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22 ноября 2011 г.</w:t>
            </w:r>
            <w:r w:rsidRPr="00B720C3">
              <w:rPr>
                <w:rFonts w:ascii="Times New Roman" w:hAnsi="Times New Roman" w:cs="Times New Roman"/>
              </w:rPr>
              <w:br/>
              <w:t xml:space="preserve"> № 964 «О порядке осуществления деятельности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 страхованию экспортных кредитов и инвестиций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 предпринимательских и политических рисков»,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Федеральный закон </w:t>
            </w:r>
            <w:r w:rsidRPr="00B720C3">
              <w:rPr>
                <w:rFonts w:ascii="Times New Roman" w:hAnsi="Times New Roman" w:cs="Times New Roman"/>
              </w:rPr>
              <w:br/>
              <w:t>от 18 июля 2011 г.</w:t>
            </w:r>
            <w:r w:rsidRPr="00B720C3">
              <w:rPr>
                <w:rFonts w:ascii="Times New Roman" w:hAnsi="Times New Roman" w:cs="Times New Roman"/>
              </w:rPr>
              <w:br/>
              <w:t xml:space="preserve"> № 236-ФЗ «О внесении изменений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отдельные законодательные акты Российской Федерации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целях совершенствования механизма страхования экспортных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кредитов и инвестиций от предпринимательских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 политических рисков»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Российские экспортеры (позволяет осуществлять финансирование экспортных проектов, реализуемых в «сложных» регионах)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срокам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страхователем может выступать как российское, так и иностранное юридическое лицо/кредитная организация;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валютам контрактов,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принимаемых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нет фиксированного требования по минимальной доле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российского контента.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отсутствие права регресса в договоре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упрощенные процедуры андеррайтинга для лимита финансирования до размера, установленного ЭКСАР.</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Общий порядок получения поддержки для всех страховых продуктов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Направление необходимых документов в Агентство для анализа возможности предоставления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страхового покрытия (полный перечень необходимой документации для различных продуктов Агентства представлен на сайте </w:t>
            </w:r>
            <w:r w:rsidRPr="00B720C3">
              <w:rPr>
                <w:rFonts w:ascii="Times New Roman" w:hAnsi="Times New Roman" w:cs="Times New Roman"/>
                <w:lang w:val="en-US" w:eastAsia="ru-RU"/>
              </w:rPr>
              <w:t>www</w:t>
            </w:r>
            <w:r w:rsidRPr="00B720C3">
              <w:rPr>
                <w:rFonts w:ascii="Times New Roman" w:hAnsi="Times New Roman" w:cs="Times New Roman"/>
                <w:lang w:eastAsia="ru-RU"/>
              </w:rPr>
              <w:t>.</w:t>
            </w:r>
            <w:r w:rsidRPr="00B720C3">
              <w:rPr>
                <w:rFonts w:ascii="Times New Roman" w:hAnsi="Times New Roman" w:cs="Times New Roman"/>
                <w:lang w:val="en-US" w:eastAsia="ru-RU"/>
              </w:rPr>
              <w:t>exiar</w:t>
            </w:r>
            <w:r w:rsidRPr="00B720C3">
              <w:rPr>
                <w:rFonts w:ascii="Times New Roman" w:hAnsi="Times New Roman" w:cs="Times New Roman"/>
                <w:lang w:eastAsia="ru-RU"/>
              </w:rPr>
              <w:t>.</w:t>
            </w:r>
            <w:r w:rsidRPr="00B720C3">
              <w:rPr>
                <w:rFonts w:ascii="Times New Roman" w:hAnsi="Times New Roman" w:cs="Times New Roman"/>
                <w:lang w:val="en-US" w:eastAsia="ru-RU"/>
              </w:rPr>
              <w:t>ru</w:t>
            </w:r>
            <w:r w:rsidRPr="00B720C3">
              <w:rPr>
                <w:rFonts w:ascii="Times New Roman" w:hAnsi="Times New Roman" w:cs="Times New Roman"/>
                <w:lang w:eastAsia="ru-RU"/>
              </w:rPr>
              <w:t>).</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Подготовка и согласование проекта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Подписание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заемщике,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контрагент, и ее консолидированная управленческая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кредитное соглашение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текст аккредитива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сроку исполнения обязательств банка-эмитента перед подтверждающим банком.</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покупатель,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экспортного контракта.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заявление/запрос на страхование </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иностранных покупателях, включая финансовую отчетность (баланс, отчет о прибылях и убытках);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опыте работы с покупателями.</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5.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Объем страхового покрытия: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предпринимательские риски неисполнения обязательств заемщика по кредитному договору, застрахованная доля до 70% от суммы кредита.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Срок страхования соответствует сроку финансирования.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заявление/запрос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договора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(дебиторе), по возможности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«РОСЭКСИМБАНК»</w:t>
            </w:r>
          </w:p>
          <w:p w:rsidR="00136D3D" w:rsidRPr="00B720C3" w:rsidRDefault="00136D3D" w:rsidP="00024FA5">
            <w:pPr>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1. Кредит экспортеру (предэкспортное финансирование): группа кредитных продуктов, которые предусматривают финансирование расходов экспортера по отдельным экспортным контрактам или в рамках осуществления регулярной экспортной деятельности.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2. Кредит экспортеру (постэкспортное финансирование): 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по экспортному контракту или по регулярным экспортным поставкам </w:t>
            </w:r>
          </w:p>
          <w:p w:rsidR="00024FA5" w:rsidRPr="00B720C3" w:rsidRDefault="00024FA5" w:rsidP="00024FA5">
            <w:pPr>
              <w:spacing w:after="0" w:line="240" w:lineRule="auto"/>
              <w:rPr>
                <w:rFonts w:ascii="Times New Roman" w:hAnsi="Times New Roman" w:cs="Times New Roman"/>
                <w:lang w:eastAsia="zh-CN"/>
              </w:rPr>
            </w:pPr>
            <w:r w:rsidRPr="00B720C3">
              <w:rPr>
                <w:rFonts w:ascii="Times New Roman" w:hAnsi="Times New Roman" w:cs="Times New Roman"/>
                <w:lang w:eastAsia="zh-CN"/>
              </w:rPr>
              <w:t>3. Кредит иностранному покупателю: группа кредитных продуктов, 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7 июля 1993 г.</w:t>
            </w:r>
            <w:r w:rsidRPr="00B720C3">
              <w:rPr>
                <w:rFonts w:ascii="Times New Roman" w:hAnsi="Times New Roman" w:cs="Times New Roman"/>
              </w:rPr>
              <w:br/>
              <w:t xml:space="preserve"> № 633 «Об образовании Российского экспортно-импортного банка»;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11 января 1994 г. </w:t>
            </w:r>
            <w:r w:rsidRPr="00B720C3">
              <w:rPr>
                <w:rFonts w:ascii="Times New Roman" w:hAnsi="Times New Roman" w:cs="Times New Roman"/>
              </w:rPr>
              <w:br/>
              <w:t>№ 16 «О российском  экспортно-импортном банке»</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Российские экспортеры</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 российский экспортер. 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российский рубль или иная валюта, в которой экспортер осуществляет оплату поставщикам или субподрядчикам (USD, EUR).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залог прав требования по экспортному контракту и договор страхования АО «ЭКСАР».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паспорта сделки в</w:t>
            </w:r>
            <w:r w:rsidRPr="00B720C3">
              <w:rPr>
                <w:rFonts w:ascii="Times New Roman" w:hAnsi="Times New Roman" w:cs="Times New Roman"/>
                <w:color w:val="auto"/>
                <w:sz w:val="20"/>
                <w:szCs w:val="20"/>
                <w:lang w:eastAsia="zh-CN"/>
              </w:rPr>
              <w:br/>
              <w:t>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Заемщик – российский экспортер.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85% стоимости экспортного контракта.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Базовое обеспечение по кредиту – залог прав требования по экспортному контракту и договор страхования кредита поставщика, который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«ЭКСАР» заключает с экспортером.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паспорта сделки </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предоставление отгрузочных и платежных документов, подтверждающих исполнение обязательств экспортера, и возникновение дебиторской задолженности, при условии отсутствия претензий (разногласий) и любых встречных требований по экспортному контракту со стороны иностранного покупателя.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w:t>
            </w:r>
            <w:r w:rsidRPr="00B720C3">
              <w:rPr>
                <w:rFonts w:ascii="Times New Roman" w:hAnsi="Times New Roman" w:cs="Times New Roman"/>
                <w:u w:val="single"/>
              </w:rPr>
              <w:t>Финансирование оплаты по экспортному контракту: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Заемщик – иностранный покупатель/заказчик или иностранный банк покупателя/заказчика.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10 лет.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Базовое обеспечение по кредиту – договор страхования кредита покупателю, который АО «ЭКСАР» заключает с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открытие экспортером расчетного счета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экспортером паспорта сделки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г)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u w:val="single"/>
              </w:rPr>
            </w:pPr>
            <w:r w:rsidRPr="00B720C3">
              <w:rPr>
                <w:rFonts w:ascii="Times New Roman" w:hAnsi="Times New Roman" w:cs="Times New Roman"/>
                <w:color w:val="auto"/>
                <w:sz w:val="20"/>
                <w:szCs w:val="20"/>
                <w:u w:val="single"/>
              </w:rPr>
              <w:t>Финансирование оплаты по экспортному контракту с использованием подтвержденного аккредитива: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Заемщик – иностранный банк-эмитент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100% суммы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3 лет.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договор страхования подтвержденного аккредитива, который АО «ЭКСАР» заключает с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подписание генерального соглашения о финансировании с банком-эмитентом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экспортером расчетного счета</w:t>
            </w:r>
            <w:r w:rsidRPr="00B720C3">
              <w:rPr>
                <w:rFonts w:ascii="Times New Roman" w:hAnsi="Times New Roman" w:cs="Times New Roman"/>
                <w:color w:val="auto"/>
                <w:sz w:val="20"/>
                <w:szCs w:val="20"/>
                <w:lang w:eastAsia="zh-CN"/>
              </w:rPr>
              <w:br/>
              <w:t xml:space="preserve">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открытие экспортером паспорта сделки</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д)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bl>
    <w:p w:rsidR="0033489F" w:rsidRPr="00B720C3" w:rsidRDefault="0033489F" w:rsidP="00221BDB">
      <w:pPr>
        <w:spacing w:after="0" w:line="240" w:lineRule="auto"/>
        <w:jc w:val="center"/>
        <w:rPr>
          <w:rFonts w:ascii="Times New Roman" w:hAnsi="Times New Roman" w:cs="Times New Roman"/>
          <w:b/>
          <w:bCs/>
          <w:sz w:val="28"/>
          <w:szCs w:val="28"/>
        </w:rPr>
      </w:pPr>
    </w:p>
    <w:p w:rsidR="00BE05FF" w:rsidRPr="00B720C3" w:rsidRDefault="00BE05FF"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E05FF" w:rsidRPr="00B720C3" w:rsidRDefault="00BE05FF" w:rsidP="00221BDB">
      <w:pPr>
        <w:rPr>
          <w:rFonts w:ascii="Times New Roman" w:hAnsi="Times New Roman" w:cs="Times New Roman"/>
          <w:sz w:val="28"/>
          <w:szCs w:val="28"/>
        </w:rPr>
      </w:pPr>
    </w:p>
    <w:sectPr w:rsidR="00BE05FF" w:rsidRPr="00B720C3" w:rsidSect="000465CB">
      <w:headerReference w:type="even" r:id="rId12"/>
      <w:headerReference w:type="default" r:id="rId13"/>
      <w:footerReference w:type="even" r:id="rId14"/>
      <w:footerReference w:type="default" r:id="rId15"/>
      <w:headerReference w:type="first" r:id="rId16"/>
      <w:footerReference w:type="first" r:id="rId17"/>
      <w:pgSz w:w="16838" w:h="11906" w:orient="landscape"/>
      <w:pgMar w:top="993"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0F" w:rsidRDefault="0021030F">
      <w:r>
        <w:separator/>
      </w:r>
    </w:p>
  </w:endnote>
  <w:endnote w:type="continuationSeparator" w:id="0">
    <w:p w:rsidR="0021030F" w:rsidRDefault="0021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CF" w:rsidRDefault="00300DC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CF" w:rsidRDefault="00300DC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CF" w:rsidRDefault="00300D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0F" w:rsidRDefault="0021030F">
      <w:r>
        <w:separator/>
      </w:r>
    </w:p>
  </w:footnote>
  <w:footnote w:type="continuationSeparator" w:id="0">
    <w:p w:rsidR="0021030F" w:rsidRDefault="0021030F">
      <w:r>
        <w:continuationSeparator/>
      </w:r>
    </w:p>
  </w:footnote>
  <w:footnote w:id="1">
    <w:p w:rsidR="00024FA5" w:rsidRDefault="00024FA5" w:rsidP="002B51D0">
      <w:pPr>
        <w:pStyle w:val="a5"/>
        <w:jc w:val="both"/>
      </w:pPr>
      <w:r>
        <w:rPr>
          <w:rStyle w:val="a7"/>
        </w:rPr>
        <w:footnoteRef/>
      </w:r>
      <w:r>
        <w:t xml:space="preserve"> </w:t>
      </w:r>
      <w:r w:rsidRPr="00737414">
        <w:rPr>
          <w:rFonts w:ascii="Times New Roman" w:hAnsi="Times New Roman" w:cs="Times New Roman"/>
          <w:sz w:val="16"/>
          <w:szCs w:val="16"/>
        </w:rPr>
        <w:t>Атлас - сборник успешных практик, направленных на развитие и поддержку малого и среднего предпринимательства на муниципальном уровне Формат описания каждой из успешных практик, вошедших в Атлас, содержит примеры ее реализации в нескольких муниципальных образованиях и сводные рекомендации, включающие минимально необходимый набор мер для эффективной реализации каждой успешной практики.</w:t>
      </w:r>
    </w:p>
  </w:footnote>
  <w:footnote w:id="2">
    <w:p w:rsidR="00024FA5" w:rsidRDefault="00024FA5" w:rsidP="002B51D0">
      <w:pPr>
        <w:pStyle w:val="a5"/>
      </w:pPr>
      <w:r>
        <w:rPr>
          <w:rStyle w:val="a7"/>
        </w:rPr>
        <w:footnoteRef/>
      </w:r>
      <w:r>
        <w:t xml:space="preserve"> </w:t>
      </w:r>
      <w:r w:rsidRPr="00737414">
        <w:rPr>
          <w:rFonts w:ascii="Times New Roman" w:hAnsi="Times New Roman" w:cs="Times New Roman"/>
          <w:sz w:val="16"/>
          <w:szCs w:val="16"/>
        </w:rPr>
        <w:t xml:space="preserve">По </w:t>
      </w:r>
      <w:r w:rsidRPr="005E3F1D">
        <w:rPr>
          <w:rFonts w:ascii="Times New Roman" w:hAnsi="Times New Roman" w:cs="Times New Roman"/>
          <w:sz w:val="16"/>
          <w:szCs w:val="16"/>
        </w:rPr>
        <w:t xml:space="preserve">состоянию на 1 января 2016 года </w:t>
      </w:r>
      <w:r w:rsidRPr="00737414">
        <w:rPr>
          <w:rFonts w:ascii="Times New Roman" w:hAnsi="Times New Roman" w:cs="Times New Roman"/>
          <w:sz w:val="16"/>
          <w:szCs w:val="16"/>
        </w:rPr>
        <w:t xml:space="preserve">к </w:t>
      </w:r>
      <w:r w:rsidRPr="005E3F1D">
        <w:rPr>
          <w:rFonts w:ascii="Times New Roman" w:hAnsi="Times New Roman" w:cs="Times New Roman"/>
          <w:color w:val="000000"/>
          <w:sz w:val="16"/>
          <w:szCs w:val="16"/>
        </w:rPr>
        <w:t>внедрению успешных практик, направленных на внедрение изменений, в том числе практик, включенных в Атлас</w:t>
      </w:r>
      <w:r>
        <w:rPr>
          <w:rFonts w:ascii="Times New Roman" w:hAnsi="Times New Roman" w:cs="Times New Roman"/>
          <w:color w:val="000000"/>
          <w:sz w:val="16"/>
          <w:szCs w:val="16"/>
        </w:rPr>
        <w:t xml:space="preserve"> муниципальных практик</w:t>
      </w:r>
      <w:r w:rsidRPr="005E3F1D">
        <w:rPr>
          <w:rFonts w:ascii="Times New Roman" w:hAnsi="Times New Roman" w:cs="Times New Roman"/>
          <w:color w:val="000000"/>
          <w:sz w:val="16"/>
          <w:szCs w:val="16"/>
        </w:rPr>
        <w:t xml:space="preserve">, в соответствии с разработанным Агентством Порядком мер, подключилось более 800 муниципальных образований из 60 субъектов Российской Федерации. Среди них 27 </w:t>
      </w:r>
      <w:r>
        <w:rPr>
          <w:rFonts w:ascii="Times New Roman" w:hAnsi="Times New Roman" w:cs="Times New Roman"/>
          <w:color w:val="000000"/>
          <w:sz w:val="16"/>
          <w:szCs w:val="16"/>
        </w:rPr>
        <w:t>моногородов</w:t>
      </w:r>
      <w:r w:rsidRPr="005E3F1D">
        <w:rPr>
          <w:rFonts w:ascii="Times New Roman" w:hAnsi="Times New Roman" w:cs="Times New Roman"/>
          <w:color w:val="000000"/>
          <w:sz w:val="16"/>
          <w:szCs w:val="16"/>
        </w:rPr>
        <w:t xml:space="preserve"> и 18 из них моногорода 1 группы</w:t>
      </w:r>
    </w:p>
  </w:footnote>
  <w:footnote w:id="3">
    <w:p w:rsidR="00024FA5" w:rsidRDefault="00024FA5" w:rsidP="002B51D0">
      <w:pPr>
        <w:pStyle w:val="a5"/>
      </w:pPr>
      <w:r>
        <w:rPr>
          <w:rStyle w:val="a7"/>
        </w:rPr>
        <w:footnoteRef/>
      </w:r>
      <w:r>
        <w:t xml:space="preserve"> </w:t>
      </w:r>
      <w:r w:rsidRPr="00364798">
        <w:rPr>
          <w:rFonts w:ascii="Times New Roman" w:hAnsi="Times New Roman" w:cs="Times New Roman"/>
          <w:b/>
          <w:bCs/>
          <w:sz w:val="16"/>
          <w:szCs w:val="16"/>
        </w:rPr>
        <w:t>Инвестиционный портал регионов России</w:t>
      </w:r>
      <w:r w:rsidRPr="00364798">
        <w:rPr>
          <w:rFonts w:ascii="Times New Roman" w:hAnsi="Times New Roman" w:cs="Times New Roman"/>
          <w:sz w:val="16"/>
          <w:szCs w:val="16"/>
        </w:rPr>
        <w:t> – это проект Агентства стратегических инициатив, запущенный в 2013 году, цель которого – предоставить актуальную и достоверную информацию об условиях ведения бизнеса и инвестиционных возможностях всех регионов России. База данных портала содержит контактную информацию корпораций развития и ответственных представителей региональной власти, сведения об инвестиционных площадках и мерах поддержки бизнеса на всех уровнях. Все данные, размещенные на портале, строго верифицированы и представлены в соответствии с лучшими практиками международных консультантов и стандартами отчетов Doi</w:t>
      </w:r>
      <w:r>
        <w:rPr>
          <w:rFonts w:ascii="Times New Roman" w:hAnsi="Times New Roman" w:cs="Times New Roman"/>
          <w:sz w:val="16"/>
          <w:szCs w:val="16"/>
        </w:rPr>
        <w:t>№</w:t>
      </w:r>
      <w:r w:rsidRPr="00364798">
        <w:rPr>
          <w:rFonts w:ascii="Times New Roman" w:hAnsi="Times New Roman" w:cs="Times New Roman"/>
          <w:sz w:val="16"/>
          <w:szCs w:val="16"/>
        </w:rPr>
        <w:t>g Busi</w:t>
      </w:r>
      <w:r>
        <w:rPr>
          <w:rFonts w:ascii="Times New Roman" w:hAnsi="Times New Roman" w:cs="Times New Roman"/>
          <w:sz w:val="16"/>
          <w:szCs w:val="16"/>
        </w:rPr>
        <w:t>№</w:t>
      </w:r>
      <w:r w:rsidRPr="00364798">
        <w:rPr>
          <w:rFonts w:ascii="Times New Roman" w:hAnsi="Times New Roman" w:cs="Times New Roman"/>
          <w:sz w:val="16"/>
          <w:szCs w:val="16"/>
        </w:rPr>
        <w:t>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CF" w:rsidRDefault="00300DC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CF" w:rsidRDefault="00300DCF">
    <w:pPr>
      <w:pStyle w:val="aa"/>
      <w:jc w:val="center"/>
    </w:pPr>
    <w:r>
      <w:fldChar w:fldCharType="begin"/>
    </w:r>
    <w:r>
      <w:instrText>PAGE   \* MERGEFORMAT</w:instrText>
    </w:r>
    <w:r>
      <w:fldChar w:fldCharType="separate"/>
    </w:r>
    <w:r w:rsidR="000119A4">
      <w:rPr>
        <w:noProof/>
      </w:rPr>
      <w:t>2</w:t>
    </w:r>
    <w:r>
      <w:rPr>
        <w:noProof/>
      </w:rPr>
      <w:fldChar w:fldCharType="end"/>
    </w:r>
  </w:p>
  <w:p w:rsidR="00300DCF" w:rsidRDefault="00300DC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CF" w:rsidRDefault="00300DCF">
    <w:pPr>
      <w:pStyle w:val="aa"/>
    </w:pPr>
  </w:p>
  <w:p w:rsidR="00300DCF" w:rsidRDefault="00300D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5B"/>
    <w:multiLevelType w:val="hybridMultilevel"/>
    <w:tmpl w:val="D9D4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97D24"/>
    <w:multiLevelType w:val="hybridMultilevel"/>
    <w:tmpl w:val="BA3AD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6B2EBC"/>
    <w:multiLevelType w:val="hybridMultilevel"/>
    <w:tmpl w:val="16B4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939DE"/>
    <w:multiLevelType w:val="hybridMultilevel"/>
    <w:tmpl w:val="F3BC268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2E1261C"/>
    <w:multiLevelType w:val="hybridMultilevel"/>
    <w:tmpl w:val="F092AE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807835"/>
    <w:multiLevelType w:val="hybridMultilevel"/>
    <w:tmpl w:val="962467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221442"/>
    <w:multiLevelType w:val="hybridMultilevel"/>
    <w:tmpl w:val="3000BDEA"/>
    <w:lvl w:ilvl="0" w:tplc="196C8B5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0734ECB"/>
    <w:multiLevelType w:val="hybridMultilevel"/>
    <w:tmpl w:val="FD6E1D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4E160E"/>
    <w:multiLevelType w:val="hybridMultilevel"/>
    <w:tmpl w:val="1262B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7F28D8"/>
    <w:multiLevelType w:val="hybridMultilevel"/>
    <w:tmpl w:val="962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40F63"/>
    <w:multiLevelType w:val="hybridMultilevel"/>
    <w:tmpl w:val="EA22C1F6"/>
    <w:lvl w:ilvl="0" w:tplc="AF2A68F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CBF4D2F"/>
    <w:multiLevelType w:val="hybridMultilevel"/>
    <w:tmpl w:val="A7C4B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F5C14AB"/>
    <w:multiLevelType w:val="hybridMultilevel"/>
    <w:tmpl w:val="7E4EF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2A1641B"/>
    <w:multiLevelType w:val="hybridMultilevel"/>
    <w:tmpl w:val="9148E7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3F67367"/>
    <w:multiLevelType w:val="hybridMultilevel"/>
    <w:tmpl w:val="989057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AF7210C"/>
    <w:multiLevelType w:val="hybridMultilevel"/>
    <w:tmpl w:val="1390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174062"/>
    <w:multiLevelType w:val="hybridMultilevel"/>
    <w:tmpl w:val="79D8D29C"/>
    <w:lvl w:ilvl="0" w:tplc="C220BD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D28286C"/>
    <w:multiLevelType w:val="hybridMultilevel"/>
    <w:tmpl w:val="72C45FB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4"/>
  </w:num>
  <w:num w:numId="3">
    <w:abstractNumId w:val="7"/>
  </w:num>
  <w:num w:numId="4">
    <w:abstractNumId w:val="6"/>
  </w:num>
  <w:num w:numId="5">
    <w:abstractNumId w:val="10"/>
  </w:num>
  <w:num w:numId="6">
    <w:abstractNumId w:val="1"/>
  </w:num>
  <w:num w:numId="7">
    <w:abstractNumId w:val="13"/>
  </w:num>
  <w:num w:numId="8">
    <w:abstractNumId w:val="8"/>
  </w:num>
  <w:num w:numId="9">
    <w:abstractNumId w:val="3"/>
  </w:num>
  <w:num w:numId="10">
    <w:abstractNumId w:val="11"/>
  </w:num>
  <w:num w:numId="11">
    <w:abstractNumId w:val="14"/>
  </w:num>
  <w:num w:numId="12">
    <w:abstractNumId w:val="17"/>
  </w:num>
  <w:num w:numId="13">
    <w:abstractNumId w:val="16"/>
  </w:num>
  <w:num w:numId="14">
    <w:abstractNumId w:val="5"/>
  </w:num>
  <w:num w:numId="15">
    <w:abstractNumId w:val="0"/>
  </w:num>
  <w:num w:numId="16">
    <w:abstractNumId w:val="2"/>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DB"/>
    <w:rsid w:val="00010CBA"/>
    <w:rsid w:val="0001173C"/>
    <w:rsid w:val="000119A4"/>
    <w:rsid w:val="000150C7"/>
    <w:rsid w:val="00015A3D"/>
    <w:rsid w:val="00017ECF"/>
    <w:rsid w:val="0002001C"/>
    <w:rsid w:val="00021C8F"/>
    <w:rsid w:val="000244F0"/>
    <w:rsid w:val="00024CBC"/>
    <w:rsid w:val="00024FA5"/>
    <w:rsid w:val="00026489"/>
    <w:rsid w:val="00036C3B"/>
    <w:rsid w:val="00037691"/>
    <w:rsid w:val="00041331"/>
    <w:rsid w:val="00041383"/>
    <w:rsid w:val="000431E4"/>
    <w:rsid w:val="00044DCD"/>
    <w:rsid w:val="000465CB"/>
    <w:rsid w:val="000505CB"/>
    <w:rsid w:val="00053B1D"/>
    <w:rsid w:val="000618A6"/>
    <w:rsid w:val="00061C7F"/>
    <w:rsid w:val="00073583"/>
    <w:rsid w:val="00080617"/>
    <w:rsid w:val="00085B1D"/>
    <w:rsid w:val="00085EE5"/>
    <w:rsid w:val="00090856"/>
    <w:rsid w:val="00090A3D"/>
    <w:rsid w:val="0009134B"/>
    <w:rsid w:val="0009288E"/>
    <w:rsid w:val="00092BC0"/>
    <w:rsid w:val="000938C6"/>
    <w:rsid w:val="000A68F0"/>
    <w:rsid w:val="000A72D8"/>
    <w:rsid w:val="000B346C"/>
    <w:rsid w:val="000B6D92"/>
    <w:rsid w:val="000C1707"/>
    <w:rsid w:val="000C2FE2"/>
    <w:rsid w:val="000C393B"/>
    <w:rsid w:val="000C7835"/>
    <w:rsid w:val="000D0820"/>
    <w:rsid w:val="000D29C7"/>
    <w:rsid w:val="000D2FCE"/>
    <w:rsid w:val="000D651D"/>
    <w:rsid w:val="000D7F0A"/>
    <w:rsid w:val="000E08E8"/>
    <w:rsid w:val="000E37DD"/>
    <w:rsid w:val="000E7691"/>
    <w:rsid w:val="000F4A4F"/>
    <w:rsid w:val="000F71D7"/>
    <w:rsid w:val="000F7FAB"/>
    <w:rsid w:val="00105758"/>
    <w:rsid w:val="00107C9C"/>
    <w:rsid w:val="001103F2"/>
    <w:rsid w:val="00112777"/>
    <w:rsid w:val="00112FD0"/>
    <w:rsid w:val="0011556C"/>
    <w:rsid w:val="001179C0"/>
    <w:rsid w:val="00117EC4"/>
    <w:rsid w:val="00123EAD"/>
    <w:rsid w:val="00124AB0"/>
    <w:rsid w:val="00127818"/>
    <w:rsid w:val="00127D2E"/>
    <w:rsid w:val="00131592"/>
    <w:rsid w:val="00136D3D"/>
    <w:rsid w:val="00141F56"/>
    <w:rsid w:val="001527BE"/>
    <w:rsid w:val="00152B27"/>
    <w:rsid w:val="0015525D"/>
    <w:rsid w:val="001559CB"/>
    <w:rsid w:val="0016035D"/>
    <w:rsid w:val="001648DE"/>
    <w:rsid w:val="00166B11"/>
    <w:rsid w:val="001670A2"/>
    <w:rsid w:val="00171266"/>
    <w:rsid w:val="00172AAE"/>
    <w:rsid w:val="00172B1E"/>
    <w:rsid w:val="001848C8"/>
    <w:rsid w:val="00190EF5"/>
    <w:rsid w:val="00191D0A"/>
    <w:rsid w:val="001A64C1"/>
    <w:rsid w:val="001B1035"/>
    <w:rsid w:val="001B1134"/>
    <w:rsid w:val="001B4D61"/>
    <w:rsid w:val="001C4CC7"/>
    <w:rsid w:val="001C5340"/>
    <w:rsid w:val="001C6799"/>
    <w:rsid w:val="001C7B61"/>
    <w:rsid w:val="001D15E4"/>
    <w:rsid w:val="001D5941"/>
    <w:rsid w:val="001D7179"/>
    <w:rsid w:val="001E14E4"/>
    <w:rsid w:val="001E5237"/>
    <w:rsid w:val="001E7D6A"/>
    <w:rsid w:val="001F0530"/>
    <w:rsid w:val="001F3748"/>
    <w:rsid w:val="001F4F42"/>
    <w:rsid w:val="001F5246"/>
    <w:rsid w:val="001F6751"/>
    <w:rsid w:val="001F6DC9"/>
    <w:rsid w:val="00203C35"/>
    <w:rsid w:val="002063D2"/>
    <w:rsid w:val="0021030F"/>
    <w:rsid w:val="00210E16"/>
    <w:rsid w:val="002123B2"/>
    <w:rsid w:val="0021354B"/>
    <w:rsid w:val="00217951"/>
    <w:rsid w:val="00221BDB"/>
    <w:rsid w:val="0022256D"/>
    <w:rsid w:val="0022376C"/>
    <w:rsid w:val="0023098B"/>
    <w:rsid w:val="00230EA6"/>
    <w:rsid w:val="00232591"/>
    <w:rsid w:val="002372D5"/>
    <w:rsid w:val="00241395"/>
    <w:rsid w:val="00242305"/>
    <w:rsid w:val="00253613"/>
    <w:rsid w:val="002568D0"/>
    <w:rsid w:val="00256CEA"/>
    <w:rsid w:val="00260982"/>
    <w:rsid w:val="002614FA"/>
    <w:rsid w:val="00261F8C"/>
    <w:rsid w:val="00262450"/>
    <w:rsid w:val="00264895"/>
    <w:rsid w:val="00265330"/>
    <w:rsid w:val="00266853"/>
    <w:rsid w:val="00271121"/>
    <w:rsid w:val="00280F47"/>
    <w:rsid w:val="00283BB4"/>
    <w:rsid w:val="002872A1"/>
    <w:rsid w:val="00290D2D"/>
    <w:rsid w:val="00291D22"/>
    <w:rsid w:val="00294D3E"/>
    <w:rsid w:val="002B3957"/>
    <w:rsid w:val="002B51D0"/>
    <w:rsid w:val="002D0E03"/>
    <w:rsid w:val="002E1D87"/>
    <w:rsid w:val="002F0EA3"/>
    <w:rsid w:val="002F4514"/>
    <w:rsid w:val="002F66FD"/>
    <w:rsid w:val="002F7A26"/>
    <w:rsid w:val="00300A40"/>
    <w:rsid w:val="00300DCF"/>
    <w:rsid w:val="00303908"/>
    <w:rsid w:val="003062E8"/>
    <w:rsid w:val="00307BDC"/>
    <w:rsid w:val="00311C7C"/>
    <w:rsid w:val="003148FE"/>
    <w:rsid w:val="00315E88"/>
    <w:rsid w:val="00321191"/>
    <w:rsid w:val="0033489F"/>
    <w:rsid w:val="00336E97"/>
    <w:rsid w:val="00343963"/>
    <w:rsid w:val="00343AAF"/>
    <w:rsid w:val="003440FD"/>
    <w:rsid w:val="0034563F"/>
    <w:rsid w:val="00363B22"/>
    <w:rsid w:val="00363C9A"/>
    <w:rsid w:val="00364798"/>
    <w:rsid w:val="00366B12"/>
    <w:rsid w:val="00371B26"/>
    <w:rsid w:val="00371D50"/>
    <w:rsid w:val="003720C3"/>
    <w:rsid w:val="00380C36"/>
    <w:rsid w:val="00380DC4"/>
    <w:rsid w:val="00383BC2"/>
    <w:rsid w:val="00385B59"/>
    <w:rsid w:val="00394958"/>
    <w:rsid w:val="0039783B"/>
    <w:rsid w:val="003A05B0"/>
    <w:rsid w:val="003A2200"/>
    <w:rsid w:val="003B0B5F"/>
    <w:rsid w:val="003B4C7E"/>
    <w:rsid w:val="003C0DE1"/>
    <w:rsid w:val="003C45C1"/>
    <w:rsid w:val="003D205B"/>
    <w:rsid w:val="003D417E"/>
    <w:rsid w:val="003D514F"/>
    <w:rsid w:val="003E0AA1"/>
    <w:rsid w:val="003E1128"/>
    <w:rsid w:val="003E175B"/>
    <w:rsid w:val="003E1EB2"/>
    <w:rsid w:val="003E4192"/>
    <w:rsid w:val="003E7CE8"/>
    <w:rsid w:val="003F0090"/>
    <w:rsid w:val="003F1FC6"/>
    <w:rsid w:val="003F659B"/>
    <w:rsid w:val="003F69A4"/>
    <w:rsid w:val="004021A2"/>
    <w:rsid w:val="004033E7"/>
    <w:rsid w:val="00407752"/>
    <w:rsid w:val="00411392"/>
    <w:rsid w:val="00420DAB"/>
    <w:rsid w:val="004221A1"/>
    <w:rsid w:val="004319AB"/>
    <w:rsid w:val="004338A7"/>
    <w:rsid w:val="0043418C"/>
    <w:rsid w:val="0043608C"/>
    <w:rsid w:val="004425E8"/>
    <w:rsid w:val="00456011"/>
    <w:rsid w:val="00462E55"/>
    <w:rsid w:val="0047426B"/>
    <w:rsid w:val="004766D9"/>
    <w:rsid w:val="00486D9A"/>
    <w:rsid w:val="0048748B"/>
    <w:rsid w:val="00490D24"/>
    <w:rsid w:val="00495DD5"/>
    <w:rsid w:val="0049649C"/>
    <w:rsid w:val="004B0169"/>
    <w:rsid w:val="004B11D3"/>
    <w:rsid w:val="004B31A2"/>
    <w:rsid w:val="004C0522"/>
    <w:rsid w:val="004C2DB7"/>
    <w:rsid w:val="004C3C94"/>
    <w:rsid w:val="004D7E46"/>
    <w:rsid w:val="004E1FF7"/>
    <w:rsid w:val="004E225E"/>
    <w:rsid w:val="004E239A"/>
    <w:rsid w:val="004E46BD"/>
    <w:rsid w:val="004E6082"/>
    <w:rsid w:val="004E63F3"/>
    <w:rsid w:val="004E745D"/>
    <w:rsid w:val="004E7E7C"/>
    <w:rsid w:val="004F2C95"/>
    <w:rsid w:val="00500DDA"/>
    <w:rsid w:val="00503496"/>
    <w:rsid w:val="00503E51"/>
    <w:rsid w:val="00503F69"/>
    <w:rsid w:val="00507AE8"/>
    <w:rsid w:val="0052414D"/>
    <w:rsid w:val="00525393"/>
    <w:rsid w:val="00532EAD"/>
    <w:rsid w:val="00537F6F"/>
    <w:rsid w:val="00542573"/>
    <w:rsid w:val="00543906"/>
    <w:rsid w:val="00551B97"/>
    <w:rsid w:val="005548ED"/>
    <w:rsid w:val="00561D42"/>
    <w:rsid w:val="00565390"/>
    <w:rsid w:val="00565AEA"/>
    <w:rsid w:val="005678A2"/>
    <w:rsid w:val="00570842"/>
    <w:rsid w:val="00570A3C"/>
    <w:rsid w:val="0057468B"/>
    <w:rsid w:val="0059503F"/>
    <w:rsid w:val="005973F5"/>
    <w:rsid w:val="005A4C40"/>
    <w:rsid w:val="005A71E0"/>
    <w:rsid w:val="005A7F16"/>
    <w:rsid w:val="005B243D"/>
    <w:rsid w:val="005B2CE9"/>
    <w:rsid w:val="005B3E40"/>
    <w:rsid w:val="005B4DDF"/>
    <w:rsid w:val="005C3273"/>
    <w:rsid w:val="005C56FE"/>
    <w:rsid w:val="005D2ABA"/>
    <w:rsid w:val="005D629E"/>
    <w:rsid w:val="005D6A20"/>
    <w:rsid w:val="005E1D43"/>
    <w:rsid w:val="005E1D67"/>
    <w:rsid w:val="005E374B"/>
    <w:rsid w:val="005E3F1D"/>
    <w:rsid w:val="005E40AE"/>
    <w:rsid w:val="005F1F33"/>
    <w:rsid w:val="005F354E"/>
    <w:rsid w:val="005F42AA"/>
    <w:rsid w:val="005F4D53"/>
    <w:rsid w:val="005F727D"/>
    <w:rsid w:val="005F7483"/>
    <w:rsid w:val="0062067B"/>
    <w:rsid w:val="00624414"/>
    <w:rsid w:val="0062661C"/>
    <w:rsid w:val="00626DDC"/>
    <w:rsid w:val="00634092"/>
    <w:rsid w:val="006347DC"/>
    <w:rsid w:val="0063538D"/>
    <w:rsid w:val="00642814"/>
    <w:rsid w:val="006436FC"/>
    <w:rsid w:val="00647DB5"/>
    <w:rsid w:val="00651B22"/>
    <w:rsid w:val="006527C5"/>
    <w:rsid w:val="00653F88"/>
    <w:rsid w:val="0065782E"/>
    <w:rsid w:val="006612BB"/>
    <w:rsid w:val="0066348F"/>
    <w:rsid w:val="00667176"/>
    <w:rsid w:val="00681FB0"/>
    <w:rsid w:val="00694F9A"/>
    <w:rsid w:val="00695525"/>
    <w:rsid w:val="006973ED"/>
    <w:rsid w:val="006A154C"/>
    <w:rsid w:val="006A5E18"/>
    <w:rsid w:val="006B1D56"/>
    <w:rsid w:val="006E15EF"/>
    <w:rsid w:val="006E18D3"/>
    <w:rsid w:val="006E6D89"/>
    <w:rsid w:val="006F43C0"/>
    <w:rsid w:val="006F4E17"/>
    <w:rsid w:val="006F69AC"/>
    <w:rsid w:val="00700E49"/>
    <w:rsid w:val="007023E3"/>
    <w:rsid w:val="00730FEC"/>
    <w:rsid w:val="00731340"/>
    <w:rsid w:val="00736655"/>
    <w:rsid w:val="00737414"/>
    <w:rsid w:val="00741442"/>
    <w:rsid w:val="00746BA6"/>
    <w:rsid w:val="00754247"/>
    <w:rsid w:val="00757A1E"/>
    <w:rsid w:val="007607AA"/>
    <w:rsid w:val="00766484"/>
    <w:rsid w:val="007703E4"/>
    <w:rsid w:val="007718B2"/>
    <w:rsid w:val="00776377"/>
    <w:rsid w:val="00777F79"/>
    <w:rsid w:val="007805FC"/>
    <w:rsid w:val="0078193E"/>
    <w:rsid w:val="00784B05"/>
    <w:rsid w:val="0078677C"/>
    <w:rsid w:val="00786E1D"/>
    <w:rsid w:val="007963AE"/>
    <w:rsid w:val="00796F1E"/>
    <w:rsid w:val="007A0A5E"/>
    <w:rsid w:val="007A2776"/>
    <w:rsid w:val="007A6382"/>
    <w:rsid w:val="007B09E2"/>
    <w:rsid w:val="007B1E6F"/>
    <w:rsid w:val="007B255F"/>
    <w:rsid w:val="007B2D00"/>
    <w:rsid w:val="007B7D30"/>
    <w:rsid w:val="007C0CD6"/>
    <w:rsid w:val="007C2C0E"/>
    <w:rsid w:val="007C5C8F"/>
    <w:rsid w:val="007D2F00"/>
    <w:rsid w:val="007D5930"/>
    <w:rsid w:val="007E1024"/>
    <w:rsid w:val="007E317B"/>
    <w:rsid w:val="007E589D"/>
    <w:rsid w:val="007E5C26"/>
    <w:rsid w:val="00806736"/>
    <w:rsid w:val="008111B8"/>
    <w:rsid w:val="00811BAD"/>
    <w:rsid w:val="00811E47"/>
    <w:rsid w:val="00813AA7"/>
    <w:rsid w:val="00814B52"/>
    <w:rsid w:val="00814B54"/>
    <w:rsid w:val="00815832"/>
    <w:rsid w:val="00822D20"/>
    <w:rsid w:val="0082428B"/>
    <w:rsid w:val="00825D3E"/>
    <w:rsid w:val="0083205F"/>
    <w:rsid w:val="008373F8"/>
    <w:rsid w:val="00837AB9"/>
    <w:rsid w:val="00840DEA"/>
    <w:rsid w:val="00844E94"/>
    <w:rsid w:val="0084683B"/>
    <w:rsid w:val="00846AFC"/>
    <w:rsid w:val="00850CF0"/>
    <w:rsid w:val="008511B2"/>
    <w:rsid w:val="00854D00"/>
    <w:rsid w:val="00860A99"/>
    <w:rsid w:val="008613F0"/>
    <w:rsid w:val="00861709"/>
    <w:rsid w:val="00861A83"/>
    <w:rsid w:val="0087118E"/>
    <w:rsid w:val="0087288B"/>
    <w:rsid w:val="00874EEE"/>
    <w:rsid w:val="008772A0"/>
    <w:rsid w:val="00880813"/>
    <w:rsid w:val="00885FBD"/>
    <w:rsid w:val="008A4CED"/>
    <w:rsid w:val="008A6952"/>
    <w:rsid w:val="008B07D3"/>
    <w:rsid w:val="008C042B"/>
    <w:rsid w:val="008C26B4"/>
    <w:rsid w:val="008D48D8"/>
    <w:rsid w:val="008D4D18"/>
    <w:rsid w:val="008E182C"/>
    <w:rsid w:val="008E2BE1"/>
    <w:rsid w:val="008E449F"/>
    <w:rsid w:val="008E49B4"/>
    <w:rsid w:val="008F0A60"/>
    <w:rsid w:val="008F0C76"/>
    <w:rsid w:val="008F46BF"/>
    <w:rsid w:val="009007CF"/>
    <w:rsid w:val="00900ED1"/>
    <w:rsid w:val="00902674"/>
    <w:rsid w:val="00905046"/>
    <w:rsid w:val="00911018"/>
    <w:rsid w:val="00922F13"/>
    <w:rsid w:val="00930CE1"/>
    <w:rsid w:val="00931074"/>
    <w:rsid w:val="009320F3"/>
    <w:rsid w:val="00936BDF"/>
    <w:rsid w:val="00937B2A"/>
    <w:rsid w:val="0094519F"/>
    <w:rsid w:val="00951902"/>
    <w:rsid w:val="0096289B"/>
    <w:rsid w:val="009703FF"/>
    <w:rsid w:val="00980F70"/>
    <w:rsid w:val="00983DA4"/>
    <w:rsid w:val="00985E15"/>
    <w:rsid w:val="00990C54"/>
    <w:rsid w:val="0099339B"/>
    <w:rsid w:val="00995738"/>
    <w:rsid w:val="009A0540"/>
    <w:rsid w:val="009A240F"/>
    <w:rsid w:val="009A484E"/>
    <w:rsid w:val="009A7382"/>
    <w:rsid w:val="009B0729"/>
    <w:rsid w:val="009B34F6"/>
    <w:rsid w:val="009B4B69"/>
    <w:rsid w:val="009D7C73"/>
    <w:rsid w:val="009E2CF6"/>
    <w:rsid w:val="009E783E"/>
    <w:rsid w:val="009F4559"/>
    <w:rsid w:val="009F5281"/>
    <w:rsid w:val="009F759C"/>
    <w:rsid w:val="00A02CED"/>
    <w:rsid w:val="00A02F09"/>
    <w:rsid w:val="00A04FFB"/>
    <w:rsid w:val="00A0784F"/>
    <w:rsid w:val="00A2074C"/>
    <w:rsid w:val="00A24C78"/>
    <w:rsid w:val="00A3100A"/>
    <w:rsid w:val="00A43984"/>
    <w:rsid w:val="00A50BCD"/>
    <w:rsid w:val="00A546AD"/>
    <w:rsid w:val="00A571D1"/>
    <w:rsid w:val="00A60F55"/>
    <w:rsid w:val="00A61403"/>
    <w:rsid w:val="00A61A0B"/>
    <w:rsid w:val="00A71554"/>
    <w:rsid w:val="00A716FF"/>
    <w:rsid w:val="00A72696"/>
    <w:rsid w:val="00A75DC9"/>
    <w:rsid w:val="00A76661"/>
    <w:rsid w:val="00A84A3D"/>
    <w:rsid w:val="00A8773E"/>
    <w:rsid w:val="00A95833"/>
    <w:rsid w:val="00A96BA2"/>
    <w:rsid w:val="00AB3780"/>
    <w:rsid w:val="00AB5C15"/>
    <w:rsid w:val="00AB6CAA"/>
    <w:rsid w:val="00AB6D9A"/>
    <w:rsid w:val="00AC0DC2"/>
    <w:rsid w:val="00AC1F06"/>
    <w:rsid w:val="00AC2A01"/>
    <w:rsid w:val="00AC3FB0"/>
    <w:rsid w:val="00AC478B"/>
    <w:rsid w:val="00AC54D5"/>
    <w:rsid w:val="00AD3313"/>
    <w:rsid w:val="00AD374A"/>
    <w:rsid w:val="00AE788D"/>
    <w:rsid w:val="00AE7E94"/>
    <w:rsid w:val="00AF0FAB"/>
    <w:rsid w:val="00AF4BCA"/>
    <w:rsid w:val="00AF5EA6"/>
    <w:rsid w:val="00AF6A28"/>
    <w:rsid w:val="00AF6AE6"/>
    <w:rsid w:val="00B009AC"/>
    <w:rsid w:val="00B074CC"/>
    <w:rsid w:val="00B07E2D"/>
    <w:rsid w:val="00B101B4"/>
    <w:rsid w:val="00B10CC2"/>
    <w:rsid w:val="00B121A4"/>
    <w:rsid w:val="00B17125"/>
    <w:rsid w:val="00B27391"/>
    <w:rsid w:val="00B32F86"/>
    <w:rsid w:val="00B35490"/>
    <w:rsid w:val="00B4047C"/>
    <w:rsid w:val="00B41450"/>
    <w:rsid w:val="00B418B1"/>
    <w:rsid w:val="00B45621"/>
    <w:rsid w:val="00B467E6"/>
    <w:rsid w:val="00B61E1D"/>
    <w:rsid w:val="00B6683E"/>
    <w:rsid w:val="00B71004"/>
    <w:rsid w:val="00B720C3"/>
    <w:rsid w:val="00B73803"/>
    <w:rsid w:val="00B76B4D"/>
    <w:rsid w:val="00B836A8"/>
    <w:rsid w:val="00B90130"/>
    <w:rsid w:val="00B94AE5"/>
    <w:rsid w:val="00BA0073"/>
    <w:rsid w:val="00BA3E7F"/>
    <w:rsid w:val="00BA5B27"/>
    <w:rsid w:val="00BB1026"/>
    <w:rsid w:val="00BC241C"/>
    <w:rsid w:val="00BC4234"/>
    <w:rsid w:val="00BC670A"/>
    <w:rsid w:val="00BC6B70"/>
    <w:rsid w:val="00BD148E"/>
    <w:rsid w:val="00BD3213"/>
    <w:rsid w:val="00BD3AAC"/>
    <w:rsid w:val="00BE05FF"/>
    <w:rsid w:val="00BE1759"/>
    <w:rsid w:val="00BE394F"/>
    <w:rsid w:val="00BE4EC1"/>
    <w:rsid w:val="00BE71A3"/>
    <w:rsid w:val="00BF5BAE"/>
    <w:rsid w:val="00BF5D57"/>
    <w:rsid w:val="00BF6C15"/>
    <w:rsid w:val="00C002BD"/>
    <w:rsid w:val="00C141DE"/>
    <w:rsid w:val="00C15DCB"/>
    <w:rsid w:val="00C21A10"/>
    <w:rsid w:val="00C22A29"/>
    <w:rsid w:val="00C2646C"/>
    <w:rsid w:val="00C32852"/>
    <w:rsid w:val="00C36345"/>
    <w:rsid w:val="00C3684C"/>
    <w:rsid w:val="00C5128C"/>
    <w:rsid w:val="00C519E6"/>
    <w:rsid w:val="00C51B14"/>
    <w:rsid w:val="00C63035"/>
    <w:rsid w:val="00C6620A"/>
    <w:rsid w:val="00C66F43"/>
    <w:rsid w:val="00C735A9"/>
    <w:rsid w:val="00C762B5"/>
    <w:rsid w:val="00C8203D"/>
    <w:rsid w:val="00C821C3"/>
    <w:rsid w:val="00C8260C"/>
    <w:rsid w:val="00C83CD0"/>
    <w:rsid w:val="00C8522E"/>
    <w:rsid w:val="00C86DEF"/>
    <w:rsid w:val="00C91EFD"/>
    <w:rsid w:val="00C922CC"/>
    <w:rsid w:val="00C94591"/>
    <w:rsid w:val="00C96BFE"/>
    <w:rsid w:val="00CA47AF"/>
    <w:rsid w:val="00CA640A"/>
    <w:rsid w:val="00CB1781"/>
    <w:rsid w:val="00CB6A10"/>
    <w:rsid w:val="00CB6DC9"/>
    <w:rsid w:val="00CC1842"/>
    <w:rsid w:val="00CC55AD"/>
    <w:rsid w:val="00CC5B2D"/>
    <w:rsid w:val="00CD3419"/>
    <w:rsid w:val="00CD50ED"/>
    <w:rsid w:val="00CD5274"/>
    <w:rsid w:val="00CE08D7"/>
    <w:rsid w:val="00CE12E9"/>
    <w:rsid w:val="00CE21BD"/>
    <w:rsid w:val="00CE37E6"/>
    <w:rsid w:val="00CE4AA2"/>
    <w:rsid w:val="00CF1DA2"/>
    <w:rsid w:val="00CF1DE1"/>
    <w:rsid w:val="00CF4FAA"/>
    <w:rsid w:val="00CF65CA"/>
    <w:rsid w:val="00D00769"/>
    <w:rsid w:val="00D0184A"/>
    <w:rsid w:val="00D13F5E"/>
    <w:rsid w:val="00D15C6F"/>
    <w:rsid w:val="00D1713F"/>
    <w:rsid w:val="00D17BF3"/>
    <w:rsid w:val="00D2065C"/>
    <w:rsid w:val="00D22437"/>
    <w:rsid w:val="00D2415E"/>
    <w:rsid w:val="00D32DC6"/>
    <w:rsid w:val="00D35CA4"/>
    <w:rsid w:val="00D3798C"/>
    <w:rsid w:val="00D4398E"/>
    <w:rsid w:val="00D46A39"/>
    <w:rsid w:val="00D471CB"/>
    <w:rsid w:val="00D51684"/>
    <w:rsid w:val="00D61177"/>
    <w:rsid w:val="00D66DA2"/>
    <w:rsid w:val="00D670EF"/>
    <w:rsid w:val="00D7069C"/>
    <w:rsid w:val="00D708AF"/>
    <w:rsid w:val="00D72B58"/>
    <w:rsid w:val="00D73589"/>
    <w:rsid w:val="00D73647"/>
    <w:rsid w:val="00D807F5"/>
    <w:rsid w:val="00D81E60"/>
    <w:rsid w:val="00D822C6"/>
    <w:rsid w:val="00D86D3C"/>
    <w:rsid w:val="00D87802"/>
    <w:rsid w:val="00D95368"/>
    <w:rsid w:val="00D96396"/>
    <w:rsid w:val="00D96A3B"/>
    <w:rsid w:val="00D970AF"/>
    <w:rsid w:val="00D97FF7"/>
    <w:rsid w:val="00DA0B07"/>
    <w:rsid w:val="00DA37A0"/>
    <w:rsid w:val="00DB1917"/>
    <w:rsid w:val="00DB3DCF"/>
    <w:rsid w:val="00DB7582"/>
    <w:rsid w:val="00DC0AD5"/>
    <w:rsid w:val="00DC5948"/>
    <w:rsid w:val="00DC6F53"/>
    <w:rsid w:val="00DD4B5B"/>
    <w:rsid w:val="00DD609C"/>
    <w:rsid w:val="00DD7D23"/>
    <w:rsid w:val="00DE1BEC"/>
    <w:rsid w:val="00DF23C3"/>
    <w:rsid w:val="00DF5407"/>
    <w:rsid w:val="00E05E96"/>
    <w:rsid w:val="00E11CA2"/>
    <w:rsid w:val="00E12DDB"/>
    <w:rsid w:val="00E13F5D"/>
    <w:rsid w:val="00E156A2"/>
    <w:rsid w:val="00E158A1"/>
    <w:rsid w:val="00E17398"/>
    <w:rsid w:val="00E259A6"/>
    <w:rsid w:val="00E34912"/>
    <w:rsid w:val="00E37334"/>
    <w:rsid w:val="00E42D75"/>
    <w:rsid w:val="00E43C2A"/>
    <w:rsid w:val="00E450A7"/>
    <w:rsid w:val="00E47519"/>
    <w:rsid w:val="00E508E7"/>
    <w:rsid w:val="00E53C7D"/>
    <w:rsid w:val="00E67470"/>
    <w:rsid w:val="00E748A2"/>
    <w:rsid w:val="00E76FC4"/>
    <w:rsid w:val="00E84B80"/>
    <w:rsid w:val="00E905A1"/>
    <w:rsid w:val="00E91613"/>
    <w:rsid w:val="00E92384"/>
    <w:rsid w:val="00E93279"/>
    <w:rsid w:val="00E967AF"/>
    <w:rsid w:val="00E97D19"/>
    <w:rsid w:val="00EA6318"/>
    <w:rsid w:val="00EB1615"/>
    <w:rsid w:val="00EB2A2C"/>
    <w:rsid w:val="00EB729A"/>
    <w:rsid w:val="00EC7074"/>
    <w:rsid w:val="00EC70B9"/>
    <w:rsid w:val="00ED11F2"/>
    <w:rsid w:val="00EE04E7"/>
    <w:rsid w:val="00EE0B85"/>
    <w:rsid w:val="00EE1A09"/>
    <w:rsid w:val="00EE390D"/>
    <w:rsid w:val="00EE524C"/>
    <w:rsid w:val="00EE5DC2"/>
    <w:rsid w:val="00EE622F"/>
    <w:rsid w:val="00EE7B4B"/>
    <w:rsid w:val="00EF1C34"/>
    <w:rsid w:val="00EF6185"/>
    <w:rsid w:val="00EF6E98"/>
    <w:rsid w:val="00F06EE2"/>
    <w:rsid w:val="00F12119"/>
    <w:rsid w:val="00F1320C"/>
    <w:rsid w:val="00F13B49"/>
    <w:rsid w:val="00F141BD"/>
    <w:rsid w:val="00F17128"/>
    <w:rsid w:val="00F20710"/>
    <w:rsid w:val="00F21F6A"/>
    <w:rsid w:val="00F3761A"/>
    <w:rsid w:val="00F4055D"/>
    <w:rsid w:val="00F4234D"/>
    <w:rsid w:val="00F45E20"/>
    <w:rsid w:val="00F512F8"/>
    <w:rsid w:val="00F51717"/>
    <w:rsid w:val="00F52D10"/>
    <w:rsid w:val="00F537D8"/>
    <w:rsid w:val="00F66E22"/>
    <w:rsid w:val="00F70A33"/>
    <w:rsid w:val="00F729E7"/>
    <w:rsid w:val="00F74030"/>
    <w:rsid w:val="00F749E0"/>
    <w:rsid w:val="00F80321"/>
    <w:rsid w:val="00F81896"/>
    <w:rsid w:val="00F84BA8"/>
    <w:rsid w:val="00F91EAE"/>
    <w:rsid w:val="00F9686F"/>
    <w:rsid w:val="00FA1DE4"/>
    <w:rsid w:val="00FA45CC"/>
    <w:rsid w:val="00FA5E0C"/>
    <w:rsid w:val="00FB30FF"/>
    <w:rsid w:val="00FC08F0"/>
    <w:rsid w:val="00FC0D0D"/>
    <w:rsid w:val="00FD28A1"/>
    <w:rsid w:val="00FD6719"/>
    <w:rsid w:val="00FE1BA9"/>
    <w:rsid w:val="00FF5798"/>
    <w:rsid w:val="00FF6070"/>
    <w:rsid w:val="00FF7115"/>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1535">
      <w:marLeft w:val="0"/>
      <w:marRight w:val="0"/>
      <w:marTop w:val="0"/>
      <w:marBottom w:val="0"/>
      <w:divBdr>
        <w:top w:val="none" w:sz="0" w:space="0" w:color="auto"/>
        <w:left w:val="none" w:sz="0" w:space="0" w:color="auto"/>
        <w:bottom w:val="none" w:sz="0" w:space="0" w:color="auto"/>
        <w:right w:val="none" w:sz="0" w:space="0" w:color="auto"/>
      </w:divBdr>
    </w:div>
    <w:div w:id="15165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737EF75BD0FB184680B13269BCDA33C0E2C1952C5DB4F8C8F8D33B9DC46487A0CDD18DB498AB8AW96F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75737EF75BD0FB184680B13269BCDA33C0E2C1952C5DB4F8C8F8D33B9DC46487A0CDD18DB498AB8AW964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5737EF75BD0FB184680B13269BCDA33C0E2C1952C5DB4F8C8F8D33B9DC46487A0CDD18DB498AB8AW96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38976-14B5-46D4-A1C7-26C85B80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31142</Words>
  <Characters>177511</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МЭР РФ</Company>
  <LinksUpToDate>false</LinksUpToDate>
  <CharactersWithSpaces>208237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Макарченко Екатерина Викторовна</dc:creator>
  <cp:lastModifiedBy>Варникова</cp:lastModifiedBy>
  <cp:revision>2</cp:revision>
  <cp:lastPrinted>2016-03-30T15:15:00Z</cp:lastPrinted>
  <dcterms:created xsi:type="dcterms:W3CDTF">2016-04-20T12:58:00Z</dcterms:created>
  <dcterms:modified xsi:type="dcterms:W3CDTF">2016-04-20T12:58:00Z</dcterms:modified>
</cp:coreProperties>
</file>