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62" w:rsidRPr="008A7123" w:rsidRDefault="00F90862" w:rsidP="00F57350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862" w:rsidRPr="008A7123" w:rsidRDefault="00F90862" w:rsidP="00C518DA">
      <w:pPr>
        <w:spacing w:after="0" w:line="240" w:lineRule="auto"/>
        <w:ind w:right="-426"/>
        <w:jc w:val="center"/>
        <w:rPr>
          <w:rFonts w:ascii="Times New Roman" w:hAnsi="Times New Roman"/>
          <w:b/>
          <w:sz w:val="32"/>
          <w:szCs w:val="32"/>
        </w:rPr>
      </w:pPr>
      <w:r w:rsidRPr="008A7123">
        <w:rPr>
          <w:rFonts w:ascii="Times New Roman" w:hAnsi="Times New Roman"/>
          <w:b/>
          <w:sz w:val="32"/>
          <w:szCs w:val="32"/>
        </w:rPr>
        <w:t>АДМИНИСТРАЦИЯ</w:t>
      </w:r>
      <w:r w:rsidR="00A2617C">
        <w:rPr>
          <w:rFonts w:ascii="Times New Roman" w:hAnsi="Times New Roman"/>
          <w:b/>
          <w:sz w:val="32"/>
          <w:szCs w:val="32"/>
        </w:rPr>
        <w:t xml:space="preserve"> СЕЛЬСКОГО ПОСЕЛЕНИЯ                    СУХАЯ ВЯЗОВКА </w:t>
      </w:r>
      <w:r w:rsidRPr="008A7123">
        <w:rPr>
          <w:rFonts w:ascii="Times New Roman" w:hAnsi="Times New Roman"/>
          <w:b/>
          <w:sz w:val="32"/>
          <w:szCs w:val="32"/>
        </w:rPr>
        <w:t xml:space="preserve"> МУНИЦИПАЛЬНОГО РАЙОНА </w:t>
      </w:r>
    </w:p>
    <w:p w:rsidR="00F90862" w:rsidRPr="008A7123" w:rsidRDefault="00F90862" w:rsidP="00C518DA">
      <w:pPr>
        <w:spacing w:after="0" w:line="240" w:lineRule="auto"/>
        <w:ind w:right="-426"/>
        <w:jc w:val="center"/>
        <w:rPr>
          <w:rFonts w:ascii="Times New Roman" w:hAnsi="Times New Roman"/>
          <w:b/>
          <w:sz w:val="32"/>
          <w:szCs w:val="32"/>
        </w:rPr>
      </w:pPr>
      <w:r w:rsidRPr="008A7123">
        <w:rPr>
          <w:rFonts w:ascii="Times New Roman" w:hAnsi="Times New Roman"/>
          <w:b/>
          <w:sz w:val="32"/>
          <w:szCs w:val="32"/>
        </w:rPr>
        <w:t>ВОЛЖСКИЙ САМАРСКОЙ ОБЛАСТИ</w:t>
      </w:r>
    </w:p>
    <w:p w:rsidR="00F90862" w:rsidRDefault="00F90862" w:rsidP="00C518DA">
      <w:pPr>
        <w:spacing w:after="0" w:line="240" w:lineRule="auto"/>
        <w:ind w:right="-426"/>
        <w:rPr>
          <w:rFonts w:ascii="Times New Roman" w:hAnsi="Times New Roman"/>
          <w:sz w:val="32"/>
          <w:szCs w:val="32"/>
        </w:rPr>
      </w:pPr>
    </w:p>
    <w:p w:rsidR="00F90862" w:rsidRDefault="00F90862" w:rsidP="00C518DA">
      <w:pPr>
        <w:spacing w:after="0" w:line="240" w:lineRule="auto"/>
        <w:ind w:right="-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90862" w:rsidRDefault="00F90862" w:rsidP="00C518DA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</w:p>
    <w:p w:rsidR="00F90862" w:rsidRDefault="00F90862" w:rsidP="00C518DA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</w:p>
    <w:p w:rsidR="00F90862" w:rsidRDefault="000F3555" w:rsidP="00C518DA">
      <w:pPr>
        <w:spacing w:after="0" w:line="240" w:lineRule="auto"/>
        <w:ind w:right="-42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F10792">
        <w:rPr>
          <w:rFonts w:ascii="Times New Roman" w:hAnsi="Times New Roman"/>
          <w:sz w:val="32"/>
          <w:szCs w:val="32"/>
        </w:rPr>
        <w:t>т</w:t>
      </w:r>
      <w:r w:rsidR="006E2264">
        <w:rPr>
          <w:rFonts w:ascii="Times New Roman" w:hAnsi="Times New Roman"/>
          <w:sz w:val="32"/>
          <w:szCs w:val="32"/>
        </w:rPr>
        <w:t xml:space="preserve"> </w:t>
      </w:r>
      <w:r w:rsidR="00EB0509">
        <w:rPr>
          <w:rFonts w:ascii="Times New Roman" w:hAnsi="Times New Roman"/>
          <w:sz w:val="32"/>
          <w:szCs w:val="32"/>
        </w:rPr>
        <w:t>_</w:t>
      </w:r>
      <w:r w:rsidR="00A014A0">
        <w:rPr>
          <w:rFonts w:ascii="Times New Roman" w:hAnsi="Times New Roman"/>
          <w:sz w:val="32"/>
          <w:szCs w:val="32"/>
        </w:rPr>
        <w:t>26 декабря 2019г.</w:t>
      </w:r>
      <w:r w:rsidR="006E2264">
        <w:rPr>
          <w:rFonts w:ascii="Times New Roman" w:hAnsi="Times New Roman"/>
          <w:sz w:val="32"/>
          <w:szCs w:val="32"/>
        </w:rPr>
        <w:t xml:space="preserve"> </w:t>
      </w:r>
      <w:r w:rsidR="00F90862">
        <w:rPr>
          <w:rFonts w:ascii="Times New Roman" w:hAnsi="Times New Roman"/>
          <w:sz w:val="32"/>
          <w:szCs w:val="32"/>
        </w:rPr>
        <w:t xml:space="preserve">№ </w:t>
      </w:r>
      <w:r w:rsidR="00440EFB">
        <w:rPr>
          <w:rFonts w:ascii="Times New Roman" w:hAnsi="Times New Roman"/>
          <w:sz w:val="32"/>
          <w:szCs w:val="32"/>
        </w:rPr>
        <w:t>90</w:t>
      </w:r>
      <w:r w:rsidR="00EB0509">
        <w:rPr>
          <w:rFonts w:ascii="Times New Roman" w:hAnsi="Times New Roman"/>
          <w:sz w:val="32"/>
          <w:szCs w:val="32"/>
        </w:rPr>
        <w:t>__</w:t>
      </w:r>
    </w:p>
    <w:p w:rsidR="00B067B9" w:rsidRDefault="00B067B9" w:rsidP="00C518DA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</w:p>
    <w:p w:rsidR="00F90862" w:rsidRDefault="00FD774F" w:rsidP="00C518DA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C0D3B">
        <w:rPr>
          <w:rFonts w:ascii="Times New Roman" w:hAnsi="Times New Roman"/>
          <w:sz w:val="28"/>
          <w:szCs w:val="28"/>
        </w:rPr>
        <w:t>порядке составления и утверждения плана финансово-хозяйственной деятельности муниципальных учреждений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2A59" w:rsidRPr="002575C5" w:rsidRDefault="00C32A59" w:rsidP="00F87E77">
      <w:pPr>
        <w:spacing w:after="0" w:line="240" w:lineRule="auto"/>
        <w:ind w:right="-234"/>
        <w:rPr>
          <w:rFonts w:cs="Times New Roman"/>
          <w:bCs/>
          <w:sz w:val="28"/>
          <w:szCs w:val="28"/>
        </w:rPr>
      </w:pPr>
    </w:p>
    <w:p w:rsidR="00444411" w:rsidRDefault="00FC0D3B" w:rsidP="00F87E77">
      <w:pPr>
        <w:pStyle w:val="a3"/>
        <w:tabs>
          <w:tab w:val="num" w:pos="0"/>
        </w:tabs>
        <w:spacing w:after="0" w:line="360" w:lineRule="auto"/>
        <w:ind w:right="-234" w:firstLine="709"/>
        <w:jc w:val="both"/>
        <w:rPr>
          <w:rFonts w:cs="Times New Roman"/>
          <w:sz w:val="28"/>
          <w:szCs w:val="28"/>
        </w:rPr>
      </w:pPr>
      <w:r w:rsidRPr="00FC0D3B">
        <w:rPr>
          <w:sz w:val="28"/>
          <w:szCs w:val="28"/>
        </w:rPr>
        <w:t xml:space="preserve">В соответствии с подпунктом 6 пункта 3.3 статьи 32 Федерального закона от 12.01.1996 N 7-ФЗ «О некоммерческих организациях», статьей 2 Федерального закона от 03.11.2006 N 174-ФЗ «Об автономных учреждениях», руководствуясь приказом Министерства финансов Российской Федерации от 31.08.2018 N 186н «О требованиях к составлению и утверждению плана финансово-хозяйственной деятельности государственного (муниципального) учреждения», Администрация </w:t>
      </w:r>
      <w:r w:rsidR="00A2617C">
        <w:rPr>
          <w:sz w:val="28"/>
          <w:szCs w:val="28"/>
        </w:rPr>
        <w:t xml:space="preserve">сельского поселения Сухая Вязовка </w:t>
      </w:r>
      <w:r w:rsidRPr="00FC0D3B">
        <w:rPr>
          <w:sz w:val="28"/>
          <w:szCs w:val="28"/>
        </w:rPr>
        <w:t>муниципального района Волжский Самарской области ПОСТАНОВЛЯЕТ:</w:t>
      </w:r>
      <w:r w:rsidRPr="00FC0D3B">
        <w:rPr>
          <w:rFonts w:cs="Times New Roman"/>
          <w:sz w:val="28"/>
          <w:szCs w:val="28"/>
        </w:rPr>
        <w:t xml:space="preserve"> </w:t>
      </w:r>
    </w:p>
    <w:p w:rsidR="00FC0D3B" w:rsidRPr="00204CD9" w:rsidRDefault="00F87E77" w:rsidP="00F87E77">
      <w:pPr>
        <w:pStyle w:val="a3"/>
        <w:spacing w:after="0" w:line="360" w:lineRule="auto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4CD9">
        <w:rPr>
          <w:sz w:val="28"/>
          <w:szCs w:val="28"/>
        </w:rPr>
        <w:t>1.</w:t>
      </w:r>
      <w:r w:rsidR="00FC0D3B" w:rsidRPr="00204CD9">
        <w:rPr>
          <w:sz w:val="28"/>
          <w:szCs w:val="28"/>
        </w:rPr>
        <w:t>Утвердить прилагаемый Порядок составления и утверждения плана финансово-хозяйственной</w:t>
      </w:r>
      <w:r w:rsidR="00204CD9" w:rsidRPr="00204CD9">
        <w:rPr>
          <w:sz w:val="28"/>
          <w:szCs w:val="28"/>
        </w:rPr>
        <w:t xml:space="preserve"> </w:t>
      </w:r>
      <w:r w:rsidR="00FC0D3B" w:rsidRPr="00204CD9">
        <w:rPr>
          <w:sz w:val="28"/>
          <w:szCs w:val="28"/>
        </w:rPr>
        <w:t xml:space="preserve">деятельности муниципальных учреждений </w:t>
      </w:r>
      <w:r w:rsidR="00A014A0">
        <w:rPr>
          <w:sz w:val="28"/>
          <w:szCs w:val="28"/>
        </w:rPr>
        <w:t xml:space="preserve">сельского поселения Сухая Вязовка </w:t>
      </w:r>
      <w:r w:rsidR="00FC0D3B" w:rsidRPr="00204CD9">
        <w:rPr>
          <w:sz w:val="28"/>
          <w:szCs w:val="28"/>
        </w:rPr>
        <w:t>.</w:t>
      </w:r>
    </w:p>
    <w:p w:rsidR="00204CD9" w:rsidRPr="00CD1EBF" w:rsidRDefault="00F87E77" w:rsidP="00A014A0">
      <w:pPr>
        <w:pStyle w:val="a3"/>
        <w:spacing w:after="0" w:line="360" w:lineRule="auto"/>
        <w:ind w:right="-234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 xml:space="preserve"> </w:t>
      </w:r>
      <w:r w:rsidR="00A014A0">
        <w:rPr>
          <w:rFonts w:cs="Times New Roman"/>
          <w:sz w:val="28"/>
          <w:szCs w:val="28"/>
        </w:rPr>
        <w:t>2</w:t>
      </w:r>
      <w:r w:rsidR="00204CD9">
        <w:rPr>
          <w:rFonts w:cs="Times New Roman"/>
          <w:sz w:val="28"/>
          <w:szCs w:val="28"/>
        </w:rPr>
        <w:t>.</w:t>
      </w:r>
      <w:r w:rsidR="00CD1EBF">
        <w:rPr>
          <w:rFonts w:cs="Times New Roman"/>
          <w:sz w:val="28"/>
          <w:szCs w:val="28"/>
        </w:rPr>
        <w:t xml:space="preserve">Контроль исполнения настоящего постановления </w:t>
      </w:r>
      <w:r w:rsidR="00A014A0">
        <w:rPr>
          <w:rFonts w:cs="Times New Roman"/>
          <w:sz w:val="28"/>
          <w:szCs w:val="28"/>
        </w:rPr>
        <w:t>оставляю за собой.</w:t>
      </w:r>
    </w:p>
    <w:p w:rsidR="00BC35BD" w:rsidRDefault="00F87E77" w:rsidP="00F87E77">
      <w:pPr>
        <w:pStyle w:val="ConsNormal"/>
        <w:widowControl/>
        <w:spacing w:line="360" w:lineRule="auto"/>
        <w:ind w:left="34" w:right="-2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14A0">
        <w:rPr>
          <w:rFonts w:ascii="Times New Roman" w:hAnsi="Times New Roman" w:cs="Times New Roman"/>
          <w:sz w:val="28"/>
          <w:szCs w:val="28"/>
        </w:rPr>
        <w:t>3</w:t>
      </w:r>
      <w:r w:rsidR="00204CD9">
        <w:rPr>
          <w:rFonts w:ascii="Times New Roman" w:hAnsi="Times New Roman" w:cs="Times New Roman"/>
          <w:sz w:val="28"/>
          <w:szCs w:val="28"/>
        </w:rPr>
        <w:t>.</w:t>
      </w:r>
      <w:r w:rsidR="00D5448D" w:rsidRPr="002575C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района.</w:t>
      </w:r>
      <w:r w:rsidR="00D5448D" w:rsidRPr="002575C5">
        <w:rPr>
          <w:rFonts w:ascii="Times New Roman" w:hAnsi="Times New Roman" w:cs="Times New Roman"/>
          <w:sz w:val="28"/>
          <w:szCs w:val="28"/>
        </w:rPr>
        <w:tab/>
      </w:r>
    </w:p>
    <w:p w:rsidR="00444411" w:rsidRDefault="00204CD9" w:rsidP="00F87E77">
      <w:pPr>
        <w:pStyle w:val="ConsNormal"/>
        <w:widowControl/>
        <w:spacing w:line="360" w:lineRule="auto"/>
        <w:ind w:right="-2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r w:rsidR="00D5448D" w:rsidRPr="002575C5">
        <w:rPr>
          <w:rFonts w:ascii="Times New Roman" w:hAnsi="Times New Roman" w:cs="Times New Roman"/>
          <w:sz w:val="28"/>
          <w:szCs w:val="28"/>
        </w:rPr>
        <w:t>Настоящее постано</w:t>
      </w:r>
      <w:r w:rsidR="00094A50">
        <w:rPr>
          <w:rFonts w:ascii="Times New Roman" w:hAnsi="Times New Roman" w:cs="Times New Roman"/>
          <w:sz w:val="28"/>
          <w:szCs w:val="28"/>
        </w:rPr>
        <w:t xml:space="preserve">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1 января 2020 года и применяется при формировании плана финансово-хозяйстве</w:t>
      </w:r>
      <w:r w:rsidR="00BC35BD">
        <w:rPr>
          <w:rFonts w:ascii="Times New Roman" w:hAnsi="Times New Roman" w:cs="Times New Roman"/>
          <w:sz w:val="28"/>
          <w:szCs w:val="28"/>
        </w:rPr>
        <w:t xml:space="preserve">нной деятельности </w:t>
      </w:r>
      <w:r w:rsidR="00BC35BD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, начиная с плана финансово-хозяйстве</w:t>
      </w:r>
      <w:r w:rsidR="00BC35BD">
        <w:rPr>
          <w:rFonts w:ascii="Times New Roman" w:hAnsi="Times New Roman" w:cs="Times New Roman"/>
          <w:sz w:val="28"/>
          <w:szCs w:val="28"/>
        </w:rPr>
        <w:t>нной деятельности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годов.  </w:t>
      </w:r>
    </w:p>
    <w:p w:rsidR="00DF0EB9" w:rsidRDefault="00DF0EB9" w:rsidP="00F87E77">
      <w:pPr>
        <w:pStyle w:val="ConsNormal"/>
        <w:widowControl/>
        <w:spacing w:line="360" w:lineRule="auto"/>
        <w:ind w:right="-23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0EB9" w:rsidRDefault="00DF0EB9" w:rsidP="00F87E77">
      <w:pPr>
        <w:pStyle w:val="ConsNormal"/>
        <w:widowControl/>
        <w:spacing w:line="360" w:lineRule="auto"/>
        <w:ind w:right="-23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4411" w:rsidRDefault="00444411" w:rsidP="00F87E77">
      <w:pPr>
        <w:pStyle w:val="ConsNormal"/>
        <w:widowControl/>
        <w:spacing w:line="360" w:lineRule="auto"/>
        <w:ind w:left="34" w:right="-2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666" w:rsidRPr="00C518DA" w:rsidRDefault="00D5448D" w:rsidP="00F87E77">
      <w:pPr>
        <w:pStyle w:val="ConsNormal"/>
        <w:widowControl/>
        <w:spacing w:line="360" w:lineRule="auto"/>
        <w:ind w:left="34" w:right="-2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A2617C">
        <w:rPr>
          <w:rFonts w:ascii="Times New Roman" w:hAnsi="Times New Roman" w:cs="Times New Roman"/>
          <w:bCs/>
          <w:sz w:val="28"/>
          <w:szCs w:val="28"/>
        </w:rPr>
        <w:t>сельского поселения                                     Н.А.Кудрявцева</w:t>
      </w:r>
    </w:p>
    <w:p w:rsidR="00444411" w:rsidRDefault="00444411" w:rsidP="00C518DA">
      <w:pPr>
        <w:pStyle w:val="ConsNormal"/>
        <w:widowControl/>
        <w:ind w:right="-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4411" w:rsidRDefault="00444411" w:rsidP="00C518DA">
      <w:pPr>
        <w:pStyle w:val="ConsNormal"/>
        <w:widowControl/>
        <w:ind w:right="-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4411" w:rsidRDefault="00444411" w:rsidP="00C518DA">
      <w:pPr>
        <w:pStyle w:val="ConsNormal"/>
        <w:widowControl/>
        <w:ind w:right="-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EB9" w:rsidRDefault="00DF0EB9" w:rsidP="00C518DA">
      <w:pPr>
        <w:pStyle w:val="ConsNormal"/>
        <w:widowControl/>
        <w:ind w:right="-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656" w:rsidRDefault="00236656" w:rsidP="00C518DA">
      <w:pPr>
        <w:pStyle w:val="ConsNormal"/>
        <w:widowControl/>
        <w:ind w:right="-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656" w:rsidRDefault="00236656" w:rsidP="00C518DA">
      <w:pPr>
        <w:pStyle w:val="ConsNormal"/>
        <w:widowControl/>
        <w:ind w:right="-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4411" w:rsidRDefault="00444411" w:rsidP="00C518DA">
      <w:pPr>
        <w:pStyle w:val="ConsNormal"/>
        <w:widowControl/>
        <w:ind w:right="-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7B9" w:rsidRPr="00A2617C" w:rsidRDefault="00A2617C" w:rsidP="00C518DA">
      <w:pPr>
        <w:pStyle w:val="ConsNormal"/>
        <w:widowControl/>
        <w:ind w:right="-426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  <w:r w:rsidRPr="00A2617C">
        <w:rPr>
          <w:rFonts w:ascii="Times New Roman" w:hAnsi="Times New Roman" w:cs="Times New Roman"/>
          <w:bCs/>
          <w:sz w:val="22"/>
          <w:szCs w:val="22"/>
        </w:rPr>
        <w:t>Полькина А.В. 99-88-996</w:t>
      </w:r>
    </w:p>
    <w:p w:rsidR="00B067B9" w:rsidRDefault="00B067B9" w:rsidP="00F648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67B9" w:rsidRDefault="00B067B9" w:rsidP="00F648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15A8" w:rsidRDefault="00D315A8" w:rsidP="00D315A8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D315A8" w:rsidRDefault="00D315A8" w:rsidP="00D315A8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D315A8" w:rsidRDefault="00D315A8" w:rsidP="00D315A8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D315A8" w:rsidRDefault="00D315A8" w:rsidP="00D315A8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D315A8" w:rsidRDefault="00D315A8" w:rsidP="00D315A8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D315A8" w:rsidRDefault="00D315A8" w:rsidP="00D315A8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D315A8" w:rsidRDefault="00D315A8" w:rsidP="00D315A8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D315A8" w:rsidRDefault="00D315A8" w:rsidP="00D315A8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BC35BD" w:rsidRDefault="00B067B9" w:rsidP="00A2617C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F16CD5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A2617C" w:rsidRDefault="00A2617C" w:rsidP="00A2617C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A014A0" w:rsidRDefault="00A014A0" w:rsidP="00A2617C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A014A0" w:rsidRDefault="00A014A0" w:rsidP="00A2617C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A014A0" w:rsidRDefault="00A014A0" w:rsidP="00A2617C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A014A0" w:rsidRDefault="00A014A0" w:rsidP="00A2617C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A014A0" w:rsidRDefault="00A014A0" w:rsidP="00A2617C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A014A0" w:rsidRDefault="00A014A0" w:rsidP="00A2617C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A014A0" w:rsidRDefault="00A014A0" w:rsidP="00A2617C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A014A0" w:rsidRDefault="00A014A0" w:rsidP="00A2617C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A014A0" w:rsidRDefault="00A014A0" w:rsidP="00A2617C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A014A0" w:rsidRDefault="00A014A0" w:rsidP="00A2617C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A014A0" w:rsidRDefault="00A014A0" w:rsidP="00A2617C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A2617C" w:rsidRDefault="00A2617C" w:rsidP="00A2617C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F64875" w:rsidRDefault="00444411" w:rsidP="00F16CD5">
      <w:pPr>
        <w:pStyle w:val="ConsNormal"/>
        <w:widowControl/>
        <w:spacing w:line="360" w:lineRule="auto"/>
        <w:ind w:right="-567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C518D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06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CD5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F64875" w:rsidRDefault="00F16CD5" w:rsidP="00F16CD5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64875">
        <w:rPr>
          <w:rFonts w:ascii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="00F64875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A2617C" w:rsidRDefault="00A2617C" w:rsidP="00F16CD5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Сухая Вязовка </w:t>
      </w:r>
    </w:p>
    <w:p w:rsidR="00F64875" w:rsidRDefault="00F64875" w:rsidP="00F16CD5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Волжский</w:t>
      </w:r>
    </w:p>
    <w:p w:rsidR="00F64875" w:rsidRDefault="00F64875" w:rsidP="00F16CD5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F16CD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</w:p>
    <w:p w:rsidR="00F16CD5" w:rsidRDefault="00F16CD5" w:rsidP="00F648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4875" w:rsidRDefault="00F64875" w:rsidP="00F6487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014A0">
        <w:rPr>
          <w:rFonts w:ascii="Times New Roman" w:hAnsi="Times New Roman" w:cs="Times New Roman"/>
          <w:bCs/>
          <w:sz w:val="28"/>
          <w:szCs w:val="28"/>
        </w:rPr>
        <w:t>26 декабря 2019года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40EFB">
        <w:rPr>
          <w:rFonts w:ascii="Times New Roman" w:hAnsi="Times New Roman" w:cs="Times New Roman"/>
          <w:bCs/>
          <w:sz w:val="28"/>
          <w:szCs w:val="28"/>
        </w:rPr>
        <w:t>90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F64875" w:rsidRDefault="00F64875" w:rsidP="007933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35BD" w:rsidRDefault="00BC35BD" w:rsidP="007933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7B9" w:rsidRPr="00F16CD5" w:rsidRDefault="00BC35BD" w:rsidP="00F16CD5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CD5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F16CD5">
        <w:rPr>
          <w:rFonts w:ascii="Times New Roman" w:hAnsi="Times New Roman" w:cs="Times New Roman"/>
          <w:sz w:val="28"/>
          <w:szCs w:val="28"/>
        </w:rPr>
        <w:t>составления и утверждения плана финансово-хозяйственной деятельности муниципальных учреждений района</w:t>
      </w:r>
    </w:p>
    <w:p w:rsidR="00BC35BD" w:rsidRDefault="00BC35BD" w:rsidP="00BC35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09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1.Настоящий Порядок устанавливает требования к составлению и утверждению плана финансово-хозяйственной деятельности (далее-План) муниципальных бюджетных учреждений</w:t>
      </w:r>
      <w:r w:rsidR="00B65609">
        <w:rPr>
          <w:rFonts w:ascii="Times New Roman" w:hAnsi="Times New Roman" w:cs="Times New Roman"/>
          <w:sz w:val="28"/>
          <w:szCs w:val="28"/>
        </w:rPr>
        <w:t xml:space="preserve"> </w:t>
      </w:r>
      <w:r w:rsidR="00A014A0">
        <w:rPr>
          <w:rFonts w:ascii="Times New Roman" w:hAnsi="Times New Roman" w:cs="Times New Roman"/>
          <w:sz w:val="28"/>
          <w:szCs w:val="28"/>
        </w:rPr>
        <w:t xml:space="preserve">сельского поселения Сухая Вязовка </w:t>
      </w:r>
      <w:r w:rsidR="00B656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014A0">
        <w:rPr>
          <w:rFonts w:ascii="Times New Roman" w:hAnsi="Times New Roman" w:cs="Times New Roman"/>
          <w:sz w:val="28"/>
          <w:szCs w:val="28"/>
        </w:rPr>
        <w:t>В</w:t>
      </w:r>
      <w:r w:rsidR="00B65609">
        <w:rPr>
          <w:rFonts w:ascii="Times New Roman" w:hAnsi="Times New Roman" w:cs="Times New Roman"/>
          <w:sz w:val="28"/>
          <w:szCs w:val="28"/>
        </w:rPr>
        <w:t>олжский Самарской области</w:t>
      </w:r>
      <w:r w:rsidRPr="00BC35BD">
        <w:rPr>
          <w:rFonts w:ascii="Times New Roman" w:hAnsi="Times New Roman" w:cs="Times New Roman"/>
          <w:sz w:val="28"/>
          <w:szCs w:val="28"/>
        </w:rPr>
        <w:t xml:space="preserve"> (далее- учреждения</w:t>
      </w:r>
      <w:r w:rsidR="00B65609">
        <w:rPr>
          <w:rFonts w:ascii="Times New Roman" w:hAnsi="Times New Roman" w:cs="Times New Roman"/>
          <w:sz w:val="28"/>
          <w:szCs w:val="28"/>
        </w:rPr>
        <w:t>).</w:t>
      </w:r>
    </w:p>
    <w:p w:rsidR="00B65609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2.План составляется на очередной финансовый год и плановый период.</w:t>
      </w:r>
    </w:p>
    <w:p w:rsidR="00B65609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3.План составляется учреждением по кассовому методу</w:t>
      </w:r>
      <w:r w:rsidR="00B65609">
        <w:rPr>
          <w:rFonts w:ascii="Times New Roman" w:hAnsi="Times New Roman" w:cs="Times New Roman"/>
          <w:sz w:val="28"/>
          <w:szCs w:val="28"/>
        </w:rPr>
        <w:t>, в валюте Российской Федерации</w:t>
      </w:r>
      <w:r w:rsidRPr="00BC35BD">
        <w:rPr>
          <w:rFonts w:ascii="Times New Roman" w:hAnsi="Times New Roman" w:cs="Times New Roman"/>
          <w:sz w:val="28"/>
          <w:szCs w:val="28"/>
        </w:rPr>
        <w:t>. Составление и утверждение Плана, содержащего сведения, составляющие государственную тайну, должно осуществляться с соблюдением законодательства Российской Федерации о защите государственной тайны</w:t>
      </w:r>
      <w:r w:rsidR="00B65609">
        <w:rPr>
          <w:rFonts w:ascii="Times New Roman" w:hAnsi="Times New Roman" w:cs="Times New Roman"/>
          <w:sz w:val="28"/>
          <w:szCs w:val="28"/>
        </w:rPr>
        <w:t>.</w:t>
      </w:r>
      <w:r w:rsidRPr="00BC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656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4.Учреждение составляет проект Плана </w:t>
      </w:r>
      <w:r w:rsidR="00C47127">
        <w:rPr>
          <w:rFonts w:ascii="Times New Roman" w:hAnsi="Times New Roman" w:cs="Times New Roman"/>
          <w:sz w:val="28"/>
          <w:szCs w:val="28"/>
        </w:rPr>
        <w:t>на очередной год и плановый период</w:t>
      </w:r>
      <w:r w:rsidRPr="00BC35BD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B65609">
        <w:rPr>
          <w:rFonts w:ascii="Times New Roman" w:hAnsi="Times New Roman" w:cs="Times New Roman"/>
          <w:sz w:val="28"/>
          <w:szCs w:val="28"/>
        </w:rPr>
        <w:t xml:space="preserve">, установленный </w:t>
      </w:r>
      <w:r w:rsidR="00C4712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2617C">
        <w:rPr>
          <w:rFonts w:ascii="Times New Roman" w:hAnsi="Times New Roman" w:cs="Times New Roman"/>
          <w:sz w:val="28"/>
          <w:szCs w:val="28"/>
        </w:rPr>
        <w:t xml:space="preserve">сельского поселения Сухая Вязовка </w:t>
      </w:r>
      <w:r w:rsidR="00C47127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при формировании проекта решения о бюджете на очередной год и плановый период,</w:t>
      </w:r>
      <w:r w:rsidRPr="00BC35B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F44A9">
        <w:rPr>
          <w:rFonts w:ascii="Times New Roman" w:hAnsi="Times New Roman" w:cs="Times New Roman"/>
          <w:sz w:val="28"/>
          <w:szCs w:val="28"/>
        </w:rPr>
        <w:t xml:space="preserve">прилагаемой формой (Приложение </w:t>
      </w:r>
      <w:r w:rsidRPr="00BC35BD">
        <w:rPr>
          <w:rFonts w:ascii="Times New Roman" w:hAnsi="Times New Roman" w:cs="Times New Roman"/>
          <w:sz w:val="28"/>
          <w:szCs w:val="28"/>
        </w:rPr>
        <w:t xml:space="preserve"> 1 к Порядку):</w:t>
      </w:r>
    </w:p>
    <w:p w:rsidR="00236656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1) с учетом планируемых объемов поступлений:</w:t>
      </w:r>
    </w:p>
    <w:p w:rsidR="00AF44A9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lastRenderedPageBreak/>
        <w:t xml:space="preserve"> а) субсидий на финансовое обеспечение выполнения муниципального задания;</w:t>
      </w:r>
    </w:p>
    <w:p w:rsidR="00AF44A9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б) субсидий, предусмотренных абзацем вторым пункта 1 статьи 78.1 Бюджетного кодекса Российской Федерации (далее - целевые субсидии), и целей их предоставления; </w:t>
      </w:r>
    </w:p>
    <w:p w:rsidR="00AF44A9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в)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субсидия на осуществление капитальных вложений);</w:t>
      </w:r>
    </w:p>
    <w:p w:rsidR="00AF44A9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г) грантов, в том числе в форме субсидий, предоставляемых из бюджетов бюджетной системы Российской Федерации (далее - грант); </w:t>
      </w:r>
    </w:p>
    <w:p w:rsidR="00AF44A9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д) 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законодательством, в рамках муниципального задания;</w:t>
      </w:r>
    </w:p>
    <w:p w:rsidR="00236656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е) доходов от иной приносящей доход деятельности, предусмотренной уставом учреждения; </w:t>
      </w:r>
    </w:p>
    <w:p w:rsidR="00C47127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2) с учетом планируемых объемов выплат, связанных с осуществлением деятельности, предусмотренной уставом учреждения. </w:t>
      </w:r>
    </w:p>
    <w:p w:rsidR="00C47127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5.При принятии учреждением обязательств, срок исполнения которых по условиям договоров (контрактов) превышает срок, предусмотренный пунктом 2 настоящего Порядка, показатели Плана утверждаются на период, превышающий указанный срок. </w:t>
      </w:r>
    </w:p>
    <w:p w:rsidR="00B85CD4" w:rsidRDefault="00236656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</w:t>
      </w:r>
      <w:r w:rsidR="00BC35BD" w:rsidRPr="00BC35BD">
        <w:rPr>
          <w:rFonts w:ascii="Times New Roman" w:hAnsi="Times New Roman" w:cs="Times New Roman"/>
          <w:sz w:val="28"/>
          <w:szCs w:val="28"/>
        </w:rPr>
        <w:t>дминистраци</w:t>
      </w:r>
      <w:r w:rsidR="00A2617C">
        <w:rPr>
          <w:rFonts w:ascii="Times New Roman" w:hAnsi="Times New Roman" w:cs="Times New Roman"/>
          <w:sz w:val="28"/>
          <w:szCs w:val="28"/>
        </w:rPr>
        <w:t>я сельского поселения Сухая Вязовка</w:t>
      </w:r>
      <w:r w:rsidR="00BC35BD" w:rsidRPr="00BC35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85CD4">
        <w:rPr>
          <w:rFonts w:ascii="Times New Roman" w:hAnsi="Times New Roman" w:cs="Times New Roman"/>
          <w:sz w:val="28"/>
          <w:szCs w:val="28"/>
        </w:rPr>
        <w:t xml:space="preserve"> Волжский Самарской области</w:t>
      </w:r>
      <w:r w:rsidR="00BC35BD" w:rsidRPr="00BC35BD">
        <w:rPr>
          <w:rFonts w:ascii="Times New Roman" w:hAnsi="Times New Roman" w:cs="Times New Roman"/>
          <w:sz w:val="28"/>
          <w:szCs w:val="28"/>
        </w:rPr>
        <w:t xml:space="preserve"> направляет учреждению информацию о планируемых к предоставлению из местного бюджета объемах субсидий.</w:t>
      </w:r>
    </w:p>
    <w:p w:rsidR="00B85CD4" w:rsidRDefault="00B85CD4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составлении Плана (внесении изменений в него) устанавливается (уточняется) плановый объем поступлений и выплат денежных средств.</w:t>
      </w:r>
    </w:p>
    <w:p w:rsidR="00B85CD4" w:rsidRDefault="00B85CD4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C35BD" w:rsidRPr="00BC35BD">
        <w:rPr>
          <w:rFonts w:ascii="Times New Roman" w:hAnsi="Times New Roman" w:cs="Times New Roman"/>
          <w:sz w:val="28"/>
          <w:szCs w:val="28"/>
        </w:rPr>
        <w:t xml:space="preserve">План составляется на основании обоснований (расчетов) плановых показателей поступлений и выплат. </w:t>
      </w:r>
    </w:p>
    <w:p w:rsidR="00812BB8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Показатели Плана и обоснования (расчеты) плановых показателей формируются по соответствующим кодам (составным частям кода) бюджетной классификации Российской Федерации в части: </w:t>
      </w:r>
    </w:p>
    <w:p w:rsidR="00812BB8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а) планируемых поступлений: </w:t>
      </w:r>
    </w:p>
    <w:p w:rsidR="00812BB8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- от доходов - по коду аналитической группы подвида доходов бюджетов классификации доходов бюджетов; </w:t>
      </w:r>
    </w:p>
    <w:p w:rsidR="00812BB8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- 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 </w:t>
      </w:r>
    </w:p>
    <w:p w:rsidR="00812BB8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б) планируемых выплат:</w:t>
      </w:r>
    </w:p>
    <w:p w:rsidR="00812BB8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 по расходам - по кодам видов расходов классификации расходов бюджетов;</w:t>
      </w:r>
    </w:p>
    <w:p w:rsidR="00812BB8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 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 </w:t>
      </w:r>
    </w:p>
    <w:p w:rsidR="00B85CD4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- по уплате налогов, объектом налогообложения которых являются доходы (прибыль) учреждения, - по коду аналитической группы подвида доходов бюджетов классификации доходов бюджетов. </w:t>
      </w:r>
    </w:p>
    <w:p w:rsidR="00B85CD4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Показатели Плана формируются с 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показателей. </w:t>
      </w:r>
    </w:p>
    <w:p w:rsidR="00B85CD4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 </w:t>
      </w:r>
    </w:p>
    <w:p w:rsidR="00B85CD4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Обоснования (расчеты) плановых показателей выплат формируются на основании расчетов соответствующих расходов,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 исполненных на начало финансового года обязательств. </w:t>
      </w:r>
    </w:p>
    <w:p w:rsidR="00812BB8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8.</w:t>
      </w:r>
      <w:r w:rsidR="00D315A8">
        <w:rPr>
          <w:rFonts w:ascii="Times New Roman" w:hAnsi="Times New Roman" w:cs="Times New Roman"/>
          <w:sz w:val="28"/>
          <w:szCs w:val="28"/>
        </w:rPr>
        <w:t xml:space="preserve"> </w:t>
      </w:r>
      <w:r w:rsidRPr="00BC35BD">
        <w:rPr>
          <w:rFonts w:ascii="Times New Roman" w:hAnsi="Times New Roman" w:cs="Times New Roman"/>
          <w:sz w:val="28"/>
          <w:szCs w:val="28"/>
        </w:rPr>
        <w:t>Расчеты доходов формируются:</w:t>
      </w:r>
    </w:p>
    <w:p w:rsidR="00812BB8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 по доходам от использования собственности (в том числе доходы в виде аренд</w:t>
      </w:r>
      <w:r w:rsidR="00D315A8">
        <w:rPr>
          <w:rFonts w:ascii="Times New Roman" w:hAnsi="Times New Roman" w:cs="Times New Roman"/>
          <w:sz w:val="28"/>
          <w:szCs w:val="28"/>
        </w:rPr>
        <w:t>ной платы, платы за сервитут), з</w:t>
      </w:r>
      <w:r w:rsidRPr="00BC35BD">
        <w:rPr>
          <w:rFonts w:ascii="Times New Roman" w:hAnsi="Times New Roman" w:cs="Times New Roman"/>
          <w:sz w:val="28"/>
          <w:szCs w:val="28"/>
        </w:rPr>
        <w:t xml:space="preserve">а исключением платы за сервитут земельных участков, находящихся в государственной или муниципальной собственности, в соответствии с положениями пункта 3 статьи 39.25 Земельного кодекса Российской Федерации поступающей и зачисляемой в соответствующие бюджеты бюджетной системы Российской Федерации; </w:t>
      </w:r>
    </w:p>
    <w:p w:rsidR="00812BB8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- по доходам от оказания услуг (выполнения работ) (в том числе в виде субсидии на финансовое обеспечение выполнения муниципального задания, от оказания медицинских услуг, предоставляемых застрахованным лицам в рамках обязательного медицинского страхования, а также женщинам в период беременности, женщинам и новорожденным в период родов и в послеродовой период на основании родового сертификата); </w:t>
      </w:r>
    </w:p>
    <w:p w:rsidR="00812BB8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- 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812BB8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 по доходам в виде безвозмездных денежных поступлений (в том числе грантов, пожертвований); </w:t>
      </w:r>
    </w:p>
    <w:p w:rsidR="00812BB8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- по доходам в виде целевых субсидий, а также субсидий на осуществление капитальных вложений;</w:t>
      </w:r>
    </w:p>
    <w:p w:rsidR="00B85CD4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 по доходам от операций с активами (в том числе доходы от реализации неиспользуемого имущества, утиля, невозвратной тары, лома черных и цветных металлов). </w:t>
      </w:r>
    </w:p>
    <w:p w:rsidR="00812BB8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lastRenderedPageBreak/>
        <w:t>8.1.Расчет доходов от использования собственности осуществляется на основании информации о плате (тарифе, ставке) за использование имущества за единицу (объект, квадратный метр площади) и количества единиц предоставляемого в пользование имущества.</w:t>
      </w:r>
    </w:p>
    <w:p w:rsidR="00812BB8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8.2.Расчет доходов от оказания услуг (выполнения работ) сверх установленного муниципального задания осуществляется исходя из планируемого объема оказания платных услуг (выполнения работ) и их планируемой стоимости. Расчет доходов от оказания услуг (выполнения работ) в рамках установленного муниципального задания в случаях, установленных законодательством, осуществляется в соответствии с объемом услуг (работ), установленных муниципальным заданием, и платой (ценой, тарифом) за указанную услугу (работу). </w:t>
      </w:r>
    </w:p>
    <w:p w:rsidR="00812BB8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8.3.Расчет доходов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осуществляется в размере, определенном указанными решениями.</w:t>
      </w:r>
    </w:p>
    <w:p w:rsidR="00812BB8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8.4.Расчет доходов от иной приносящей доход деятельности осуществляется 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вида. </w:t>
      </w:r>
    </w:p>
    <w:p w:rsidR="00812BB8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9.Расчет расходов осуществляется по видам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нормативными правовыми (правовыми) актами, в том числе ГОСТами, СНиПами, СанПиНами, стандартами, порядками и регламентами (паспортами) оказания муниципальных услуг (выполнения работ). </w:t>
      </w:r>
    </w:p>
    <w:p w:rsidR="00812BB8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lastRenderedPageBreak/>
        <w:t xml:space="preserve">10.Расчеты расходов, связанных с выполнением учреждением муниципального задания, могут осуществляться с превышением нормативных затрат, определенных в порядке, установленном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 в соответствии с абзацем первым пункта 4 статьи 69.2 Бюджетного кодекса Российской Федерации в пределах общего объема средств субсидии на финансовое обеспечение выполнения муниципального задания. </w:t>
      </w:r>
    </w:p>
    <w:p w:rsidR="00894378" w:rsidRPr="00894378" w:rsidRDefault="00894378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11.Расчет расходов необходимо осуществлять в соответствии с пунктами 24-43 приказа</w:t>
      </w:r>
      <w:r w:rsidRPr="00894378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31.08.2018 N 186н «О требованиях к составлению и утверждению плана финансово-хозяйственной деятельности государственного (муниципального) учреждения»</w:t>
      </w:r>
    </w:p>
    <w:p w:rsidR="00812BB8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1</w:t>
      </w:r>
      <w:r w:rsidR="00894378">
        <w:rPr>
          <w:rFonts w:ascii="Times New Roman" w:hAnsi="Times New Roman" w:cs="Times New Roman"/>
          <w:sz w:val="28"/>
          <w:szCs w:val="28"/>
        </w:rPr>
        <w:t>2</w:t>
      </w:r>
      <w:r w:rsidRPr="00BC35BD">
        <w:rPr>
          <w:rFonts w:ascii="Times New Roman" w:hAnsi="Times New Roman" w:cs="Times New Roman"/>
          <w:sz w:val="28"/>
          <w:szCs w:val="28"/>
        </w:rPr>
        <w:t xml:space="preserve">.В случае, если учреждением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 </w:t>
      </w:r>
    </w:p>
    <w:p w:rsidR="00B06795" w:rsidRDefault="00894378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C35BD" w:rsidRPr="00BC35BD">
        <w:rPr>
          <w:rFonts w:ascii="Times New Roman" w:hAnsi="Times New Roman" w:cs="Times New Roman"/>
          <w:sz w:val="28"/>
          <w:szCs w:val="28"/>
        </w:rPr>
        <w:t>.После утверждения в установленном порядке решения о местном бюджете на очередной финансовый год и плановый период:</w:t>
      </w:r>
    </w:p>
    <w:p w:rsidR="00B06795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 в течение 10 рабочих дней со дня получения лимитов бюджетных обязательств на текущий финансовый год и плановый период</w:t>
      </w:r>
      <w:r w:rsidR="00B06795">
        <w:rPr>
          <w:rFonts w:ascii="Times New Roman" w:hAnsi="Times New Roman" w:cs="Times New Roman"/>
          <w:sz w:val="28"/>
          <w:szCs w:val="28"/>
        </w:rPr>
        <w:t>.</w:t>
      </w:r>
      <w:r w:rsidRPr="00BC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795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- План муниципального бюджетного учреждения (План с учетом изменений) утверждается руководителем муниципального бюджетного учреждения в течение 10 рабочих дней со дня получения лимитов бюджетных обязательств на текущий финансовый год и плановый период</w:t>
      </w:r>
      <w:r w:rsidR="00B06795">
        <w:rPr>
          <w:rFonts w:ascii="Times New Roman" w:hAnsi="Times New Roman" w:cs="Times New Roman"/>
          <w:sz w:val="28"/>
          <w:szCs w:val="28"/>
        </w:rPr>
        <w:t>.</w:t>
      </w:r>
      <w:r w:rsidRPr="00BC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BB8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lastRenderedPageBreak/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812BB8" w:rsidRDefault="00894378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BC35BD" w:rsidRPr="00BC35BD">
        <w:rPr>
          <w:rFonts w:ascii="Times New Roman" w:hAnsi="Times New Roman" w:cs="Times New Roman"/>
          <w:sz w:val="28"/>
          <w:szCs w:val="28"/>
        </w:rPr>
        <w:t xml:space="preserve">.В целях внесения изменений в План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План. Решение о внесении изменений в План принимается руководителем учреждения. </w:t>
      </w:r>
    </w:p>
    <w:p w:rsidR="00812BB8" w:rsidRDefault="00894378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C35BD" w:rsidRPr="00BC35BD">
        <w:rPr>
          <w:rFonts w:ascii="Times New Roman" w:hAnsi="Times New Roman" w:cs="Times New Roman"/>
          <w:sz w:val="28"/>
          <w:szCs w:val="28"/>
        </w:rPr>
        <w:t xml:space="preserve">.Внесение изменений в План, не связанных с принятием решения о местном бюджете на очередной финансовый год и плановый период, осуществляется при наличии соответствующих обоснований и расчетов на величину измененных показателей. </w:t>
      </w:r>
    </w:p>
    <w:p w:rsidR="00B06795" w:rsidRDefault="00894378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C35BD" w:rsidRPr="00BC35BD">
        <w:rPr>
          <w:rFonts w:ascii="Times New Roman" w:hAnsi="Times New Roman" w:cs="Times New Roman"/>
          <w:sz w:val="28"/>
          <w:szCs w:val="28"/>
        </w:rPr>
        <w:t>.Изменение показателей Плана в течение текущего финансового года должно осуществляться в связи с:</w:t>
      </w:r>
    </w:p>
    <w:p w:rsidR="00B06795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B06795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б) изменением объемов планируемых поступлений, а также объемов и (или) направлений выплат, в том числе в связи с:</w:t>
      </w:r>
    </w:p>
    <w:p w:rsidR="00B06795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B06795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-изменением объема услуг (работ), предоставляемых за плату;</w:t>
      </w:r>
    </w:p>
    <w:p w:rsidR="00B06795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-изменением объемов безвозмездных поступлений от юридических и физических лиц;</w:t>
      </w:r>
    </w:p>
    <w:p w:rsidR="00B06795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-поступлением средств дебиторской задолженности прошлых лет, не включенных в показатели Плана при его составлении;</w:t>
      </w:r>
    </w:p>
    <w:p w:rsidR="00B06795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-увеличением выплат по неисполненным обязательствам прошлых лет, не включенных в показатели Плана при его составлении; </w:t>
      </w:r>
    </w:p>
    <w:p w:rsidR="00812BB8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lastRenderedPageBreak/>
        <w:t xml:space="preserve">в) проведением реорганизации учреждения. </w:t>
      </w:r>
    </w:p>
    <w:p w:rsidR="00812BB8" w:rsidRDefault="00894378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C35BD" w:rsidRPr="00BC35BD">
        <w:rPr>
          <w:rFonts w:ascii="Times New Roman" w:hAnsi="Times New Roman" w:cs="Times New Roman"/>
          <w:sz w:val="28"/>
          <w:szCs w:val="28"/>
        </w:rPr>
        <w:t xml:space="preserve">.Показатели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 </w:t>
      </w:r>
    </w:p>
    <w:p w:rsidR="00812BB8" w:rsidRDefault="00894378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C35BD" w:rsidRPr="00BC35BD">
        <w:rPr>
          <w:rFonts w:ascii="Times New Roman" w:hAnsi="Times New Roman" w:cs="Times New Roman"/>
          <w:sz w:val="28"/>
          <w:szCs w:val="28"/>
        </w:rPr>
        <w:t>.Внесение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</w:t>
      </w:r>
      <w:r>
        <w:rPr>
          <w:rFonts w:ascii="Times New Roman" w:hAnsi="Times New Roman" w:cs="Times New Roman"/>
          <w:sz w:val="28"/>
          <w:szCs w:val="28"/>
        </w:rPr>
        <w:t>чаев, предусмотренных пунктом 19</w:t>
      </w:r>
      <w:r w:rsidR="00BC35BD" w:rsidRPr="00BC35BD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B06795" w:rsidRDefault="00894378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C35BD" w:rsidRPr="00BC35BD">
        <w:rPr>
          <w:rFonts w:ascii="Times New Roman" w:hAnsi="Times New Roman" w:cs="Times New Roman"/>
          <w:sz w:val="28"/>
          <w:szCs w:val="28"/>
        </w:rPr>
        <w:t xml:space="preserve">.Учреждение осуществляет внесение изменений в показатели Плана без внесения изменений в соответствующие обоснования (расчеты) плановых показателей поступлений и выплат,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 </w:t>
      </w:r>
    </w:p>
    <w:p w:rsidR="00B06795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а) при поступлении в текущем финансовом году:</w:t>
      </w:r>
    </w:p>
    <w:p w:rsidR="00B06795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-сумм возврата дебиторской задолженности прошлых лет; </w:t>
      </w:r>
    </w:p>
    <w:p w:rsidR="00B06795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-сумм, поступивших в возмещение ущерба, недостач, выявленных в текущем финансовом году;</w:t>
      </w:r>
    </w:p>
    <w:p w:rsidR="00B06795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-сумм, поступивших по решению суда или на основании исполнительных документов; </w:t>
      </w:r>
    </w:p>
    <w:p w:rsidR="00B06795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б) при необходимости осуществления выплат: </w:t>
      </w:r>
    </w:p>
    <w:p w:rsidR="00B06795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-по возврату в бюджет бюджетной системы Российской Федерации субсидий, полученных в прошлых отчетных периодах; </w:t>
      </w:r>
    </w:p>
    <w:p w:rsidR="00B06795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-по возмещению ущерба;</w:t>
      </w:r>
    </w:p>
    <w:p w:rsidR="00B06795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-по решению суда, на основании исполнительных документов;</w:t>
      </w:r>
    </w:p>
    <w:p w:rsidR="00812BB8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-по уплате штрафов, в том числе административных. </w:t>
      </w:r>
    </w:p>
    <w:p w:rsidR="00B06795" w:rsidRDefault="00894378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C35BD" w:rsidRPr="00BC35BD">
        <w:rPr>
          <w:rFonts w:ascii="Times New Roman" w:hAnsi="Times New Roman" w:cs="Times New Roman"/>
          <w:sz w:val="28"/>
          <w:szCs w:val="28"/>
        </w:rPr>
        <w:t xml:space="preserve">. При внесении изменений в показатели Плана в случае реорганизации: </w:t>
      </w:r>
    </w:p>
    <w:p w:rsidR="00B06795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lastRenderedPageBreak/>
        <w:t>а) в форме присоединения, слияния - показатели Плана учреждения</w:t>
      </w:r>
      <w:r w:rsidR="00B85CD4">
        <w:rPr>
          <w:rFonts w:ascii="Times New Roman" w:hAnsi="Times New Roman" w:cs="Times New Roman"/>
          <w:sz w:val="28"/>
          <w:szCs w:val="28"/>
        </w:rPr>
        <w:t xml:space="preserve"> </w:t>
      </w:r>
      <w:r w:rsidRPr="00BC35BD">
        <w:rPr>
          <w:rFonts w:ascii="Times New Roman" w:hAnsi="Times New Roman" w:cs="Times New Roman"/>
          <w:sz w:val="28"/>
          <w:szCs w:val="28"/>
        </w:rPr>
        <w:t>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B06795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 </w:t>
      </w:r>
    </w:p>
    <w:p w:rsidR="00236656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BC35BD" w:rsidRPr="00BC35BD" w:rsidRDefault="00BC35BD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Плана(ов) учреждения(й) до начала реорганизации.</w:t>
      </w:r>
    </w:p>
    <w:p w:rsidR="00B067B9" w:rsidRPr="00BC35BD" w:rsidRDefault="00B067B9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EBF" w:rsidRDefault="00CD1EBF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1EBF" w:rsidRDefault="00CD1EBF" w:rsidP="00B85CD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D1EBF" w:rsidSect="00983DDF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54" w:rsidRDefault="004B5654" w:rsidP="00D5505A">
      <w:pPr>
        <w:spacing w:after="0" w:line="240" w:lineRule="auto"/>
      </w:pPr>
      <w:r>
        <w:separator/>
      </w:r>
    </w:p>
  </w:endnote>
  <w:endnote w:type="continuationSeparator" w:id="0">
    <w:p w:rsidR="004B5654" w:rsidRDefault="004B5654" w:rsidP="00D5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54" w:rsidRDefault="004B5654" w:rsidP="00D5505A">
      <w:pPr>
        <w:spacing w:after="0" w:line="240" w:lineRule="auto"/>
      </w:pPr>
      <w:r>
        <w:separator/>
      </w:r>
    </w:p>
  </w:footnote>
  <w:footnote w:type="continuationSeparator" w:id="0">
    <w:p w:rsidR="004B5654" w:rsidRDefault="004B5654" w:rsidP="00D5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8E7"/>
    <w:multiLevelType w:val="hybridMultilevel"/>
    <w:tmpl w:val="F37E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437A"/>
    <w:multiLevelType w:val="hybridMultilevel"/>
    <w:tmpl w:val="F0F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4D7C"/>
    <w:multiLevelType w:val="hybridMultilevel"/>
    <w:tmpl w:val="230E2FD8"/>
    <w:lvl w:ilvl="0" w:tplc="452E6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B96878"/>
    <w:multiLevelType w:val="multilevel"/>
    <w:tmpl w:val="38B86EF0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4">
    <w:nsid w:val="1F5120F2"/>
    <w:multiLevelType w:val="multilevel"/>
    <w:tmpl w:val="5D54C38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">
    <w:nsid w:val="29B24C7B"/>
    <w:multiLevelType w:val="hybridMultilevel"/>
    <w:tmpl w:val="459E15C2"/>
    <w:lvl w:ilvl="0" w:tplc="60867BB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0739B"/>
    <w:multiLevelType w:val="hybridMultilevel"/>
    <w:tmpl w:val="39F4D4EA"/>
    <w:lvl w:ilvl="0" w:tplc="7026E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E7E70"/>
    <w:multiLevelType w:val="hybridMultilevel"/>
    <w:tmpl w:val="1DAA4C44"/>
    <w:lvl w:ilvl="0" w:tplc="CCC2A7FC">
      <w:start w:val="1"/>
      <w:numFmt w:val="decimal"/>
      <w:lvlText w:val="%1."/>
      <w:lvlJc w:val="left"/>
      <w:pPr>
        <w:ind w:left="948" w:hanging="372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30364E59"/>
    <w:multiLevelType w:val="hybridMultilevel"/>
    <w:tmpl w:val="EF646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547ED"/>
    <w:multiLevelType w:val="multilevel"/>
    <w:tmpl w:val="E1309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387F3135"/>
    <w:multiLevelType w:val="hybridMultilevel"/>
    <w:tmpl w:val="B89C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D17BC"/>
    <w:multiLevelType w:val="multilevel"/>
    <w:tmpl w:val="E1309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56041BE0"/>
    <w:multiLevelType w:val="hybridMultilevel"/>
    <w:tmpl w:val="2CC2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A5C7F"/>
    <w:multiLevelType w:val="hybridMultilevel"/>
    <w:tmpl w:val="0C207DC6"/>
    <w:lvl w:ilvl="0" w:tplc="838C2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506BA"/>
    <w:multiLevelType w:val="hybridMultilevel"/>
    <w:tmpl w:val="08BA1198"/>
    <w:lvl w:ilvl="0" w:tplc="FC4462B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7020EBB"/>
    <w:multiLevelType w:val="multilevel"/>
    <w:tmpl w:val="D4E6F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D17683C"/>
    <w:multiLevelType w:val="hybridMultilevel"/>
    <w:tmpl w:val="38604B94"/>
    <w:lvl w:ilvl="0" w:tplc="34A2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8F09A3"/>
    <w:multiLevelType w:val="hybridMultilevel"/>
    <w:tmpl w:val="459E15C2"/>
    <w:lvl w:ilvl="0" w:tplc="60867BB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D5D61"/>
    <w:multiLevelType w:val="hybridMultilevel"/>
    <w:tmpl w:val="5E86911A"/>
    <w:lvl w:ilvl="0" w:tplc="B7BE622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1FB03FB"/>
    <w:multiLevelType w:val="hybridMultilevel"/>
    <w:tmpl w:val="37F8B74E"/>
    <w:lvl w:ilvl="0" w:tplc="27A427F4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152B05"/>
    <w:multiLevelType w:val="hybridMultilevel"/>
    <w:tmpl w:val="C2F6FBA6"/>
    <w:lvl w:ilvl="0" w:tplc="27E852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706D27"/>
    <w:multiLevelType w:val="hybridMultilevel"/>
    <w:tmpl w:val="2CC2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935D5"/>
    <w:multiLevelType w:val="multilevel"/>
    <w:tmpl w:val="35985B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D4B70F0"/>
    <w:multiLevelType w:val="hybridMultilevel"/>
    <w:tmpl w:val="472829AE"/>
    <w:lvl w:ilvl="0" w:tplc="ED58CEC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1"/>
  </w:num>
  <w:num w:numId="5">
    <w:abstractNumId w:val="15"/>
  </w:num>
  <w:num w:numId="6">
    <w:abstractNumId w:val="13"/>
  </w:num>
  <w:num w:numId="7">
    <w:abstractNumId w:val="21"/>
  </w:num>
  <w:num w:numId="8">
    <w:abstractNumId w:val="5"/>
  </w:num>
  <w:num w:numId="9">
    <w:abstractNumId w:val="17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6"/>
  </w:num>
  <w:num w:numId="19">
    <w:abstractNumId w:val="18"/>
  </w:num>
  <w:num w:numId="20">
    <w:abstractNumId w:val="14"/>
  </w:num>
  <w:num w:numId="21">
    <w:abstractNumId w:val="2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9"/>
  </w:num>
  <w:num w:numId="28">
    <w:abstractNumId w:val="7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7B9"/>
    <w:rsid w:val="000059DC"/>
    <w:rsid w:val="00006753"/>
    <w:rsid w:val="00006A87"/>
    <w:rsid w:val="0000749A"/>
    <w:rsid w:val="00014157"/>
    <w:rsid w:val="0001467C"/>
    <w:rsid w:val="00014E54"/>
    <w:rsid w:val="00015648"/>
    <w:rsid w:val="00017646"/>
    <w:rsid w:val="00040372"/>
    <w:rsid w:val="00043554"/>
    <w:rsid w:val="00044A8A"/>
    <w:rsid w:val="00045B43"/>
    <w:rsid w:val="00054037"/>
    <w:rsid w:val="00054DFB"/>
    <w:rsid w:val="000600D7"/>
    <w:rsid w:val="00062A3E"/>
    <w:rsid w:val="000630E3"/>
    <w:rsid w:val="00071009"/>
    <w:rsid w:val="00071BB5"/>
    <w:rsid w:val="00073558"/>
    <w:rsid w:val="00075902"/>
    <w:rsid w:val="00077E3A"/>
    <w:rsid w:val="00081ADC"/>
    <w:rsid w:val="00081E22"/>
    <w:rsid w:val="000822D0"/>
    <w:rsid w:val="00084600"/>
    <w:rsid w:val="00084C88"/>
    <w:rsid w:val="00086539"/>
    <w:rsid w:val="00092CDF"/>
    <w:rsid w:val="00094A50"/>
    <w:rsid w:val="000956CC"/>
    <w:rsid w:val="000A27AD"/>
    <w:rsid w:val="000A4FAF"/>
    <w:rsid w:val="000B2139"/>
    <w:rsid w:val="000B4438"/>
    <w:rsid w:val="000B6D98"/>
    <w:rsid w:val="000C331D"/>
    <w:rsid w:val="000C3EB2"/>
    <w:rsid w:val="000D3F61"/>
    <w:rsid w:val="000F2F0C"/>
    <w:rsid w:val="000F3555"/>
    <w:rsid w:val="000F7919"/>
    <w:rsid w:val="000F7EF3"/>
    <w:rsid w:val="00100F1B"/>
    <w:rsid w:val="00101349"/>
    <w:rsid w:val="00101729"/>
    <w:rsid w:val="0010361A"/>
    <w:rsid w:val="001128D1"/>
    <w:rsid w:val="00113216"/>
    <w:rsid w:val="001153EA"/>
    <w:rsid w:val="00120A0F"/>
    <w:rsid w:val="00120C42"/>
    <w:rsid w:val="00121496"/>
    <w:rsid w:val="00123891"/>
    <w:rsid w:val="0013713E"/>
    <w:rsid w:val="001412CA"/>
    <w:rsid w:val="001420AB"/>
    <w:rsid w:val="00143FE7"/>
    <w:rsid w:val="00152B19"/>
    <w:rsid w:val="00153DB0"/>
    <w:rsid w:val="00160219"/>
    <w:rsid w:val="001619BD"/>
    <w:rsid w:val="001641B2"/>
    <w:rsid w:val="00166DE1"/>
    <w:rsid w:val="00170F57"/>
    <w:rsid w:val="00172228"/>
    <w:rsid w:val="00174986"/>
    <w:rsid w:val="00181340"/>
    <w:rsid w:val="00182AF5"/>
    <w:rsid w:val="001A42C6"/>
    <w:rsid w:val="001A6F06"/>
    <w:rsid w:val="001A7358"/>
    <w:rsid w:val="001B331E"/>
    <w:rsid w:val="001C146A"/>
    <w:rsid w:val="001D2E36"/>
    <w:rsid w:val="001D63A5"/>
    <w:rsid w:val="001E13A9"/>
    <w:rsid w:val="001E300B"/>
    <w:rsid w:val="002007AE"/>
    <w:rsid w:val="00201EC0"/>
    <w:rsid w:val="00202652"/>
    <w:rsid w:val="00203F60"/>
    <w:rsid w:val="00204CD9"/>
    <w:rsid w:val="00216221"/>
    <w:rsid w:val="0021639D"/>
    <w:rsid w:val="002174DB"/>
    <w:rsid w:val="00220DCA"/>
    <w:rsid w:val="00227F15"/>
    <w:rsid w:val="002353F4"/>
    <w:rsid w:val="00236656"/>
    <w:rsid w:val="0024020B"/>
    <w:rsid w:val="00241A10"/>
    <w:rsid w:val="002432EA"/>
    <w:rsid w:val="00245E31"/>
    <w:rsid w:val="0025030B"/>
    <w:rsid w:val="0025034E"/>
    <w:rsid w:val="00253B03"/>
    <w:rsid w:val="002575C5"/>
    <w:rsid w:val="00257CE1"/>
    <w:rsid w:val="0026099D"/>
    <w:rsid w:val="00267EE8"/>
    <w:rsid w:val="002734F9"/>
    <w:rsid w:val="00280861"/>
    <w:rsid w:val="00292FE7"/>
    <w:rsid w:val="002968E1"/>
    <w:rsid w:val="002A4409"/>
    <w:rsid w:val="002A6AE4"/>
    <w:rsid w:val="002B22DC"/>
    <w:rsid w:val="002B55E4"/>
    <w:rsid w:val="002C304D"/>
    <w:rsid w:val="002C318D"/>
    <w:rsid w:val="002C3C67"/>
    <w:rsid w:val="002C63A2"/>
    <w:rsid w:val="002D5E7A"/>
    <w:rsid w:val="002E332F"/>
    <w:rsid w:val="002F610A"/>
    <w:rsid w:val="0030718B"/>
    <w:rsid w:val="00326C11"/>
    <w:rsid w:val="003278EF"/>
    <w:rsid w:val="00330083"/>
    <w:rsid w:val="00333EA3"/>
    <w:rsid w:val="00341AC5"/>
    <w:rsid w:val="003539C7"/>
    <w:rsid w:val="00357628"/>
    <w:rsid w:val="003639CB"/>
    <w:rsid w:val="0036669E"/>
    <w:rsid w:val="003674DC"/>
    <w:rsid w:val="00372206"/>
    <w:rsid w:val="00372C06"/>
    <w:rsid w:val="003760B5"/>
    <w:rsid w:val="00377C5F"/>
    <w:rsid w:val="0038059F"/>
    <w:rsid w:val="00380F51"/>
    <w:rsid w:val="00381FC4"/>
    <w:rsid w:val="00384D45"/>
    <w:rsid w:val="0039363D"/>
    <w:rsid w:val="00395CCF"/>
    <w:rsid w:val="003A149D"/>
    <w:rsid w:val="003A52E5"/>
    <w:rsid w:val="003A69A0"/>
    <w:rsid w:val="003A7657"/>
    <w:rsid w:val="003A7B60"/>
    <w:rsid w:val="003B121A"/>
    <w:rsid w:val="003B23DB"/>
    <w:rsid w:val="003B5B3E"/>
    <w:rsid w:val="003C3382"/>
    <w:rsid w:val="003C557B"/>
    <w:rsid w:val="003E314C"/>
    <w:rsid w:val="003E7F1B"/>
    <w:rsid w:val="003F3786"/>
    <w:rsid w:val="004026FB"/>
    <w:rsid w:val="004054EC"/>
    <w:rsid w:val="00406A6C"/>
    <w:rsid w:val="00407FDE"/>
    <w:rsid w:val="00424436"/>
    <w:rsid w:val="00432235"/>
    <w:rsid w:val="00440EFB"/>
    <w:rsid w:val="0044289E"/>
    <w:rsid w:val="00444411"/>
    <w:rsid w:val="004511C1"/>
    <w:rsid w:val="004578B0"/>
    <w:rsid w:val="00457A11"/>
    <w:rsid w:val="00461A1D"/>
    <w:rsid w:val="00463720"/>
    <w:rsid w:val="00463B23"/>
    <w:rsid w:val="004650BA"/>
    <w:rsid w:val="004744C0"/>
    <w:rsid w:val="004767F9"/>
    <w:rsid w:val="0048364B"/>
    <w:rsid w:val="004864A7"/>
    <w:rsid w:val="00487D5F"/>
    <w:rsid w:val="0049004F"/>
    <w:rsid w:val="00491FA6"/>
    <w:rsid w:val="00495452"/>
    <w:rsid w:val="00496EDE"/>
    <w:rsid w:val="004A1FDF"/>
    <w:rsid w:val="004B288D"/>
    <w:rsid w:val="004B47A4"/>
    <w:rsid w:val="004B5654"/>
    <w:rsid w:val="004B57EB"/>
    <w:rsid w:val="004C12F1"/>
    <w:rsid w:val="004D065E"/>
    <w:rsid w:val="004D06A5"/>
    <w:rsid w:val="004D0C5A"/>
    <w:rsid w:val="004D436D"/>
    <w:rsid w:val="004D4C76"/>
    <w:rsid w:val="004D623B"/>
    <w:rsid w:val="004D7C78"/>
    <w:rsid w:val="004E53ED"/>
    <w:rsid w:val="004E545D"/>
    <w:rsid w:val="004F1201"/>
    <w:rsid w:val="004F549C"/>
    <w:rsid w:val="00503420"/>
    <w:rsid w:val="005136FD"/>
    <w:rsid w:val="005178C4"/>
    <w:rsid w:val="00524182"/>
    <w:rsid w:val="005243AB"/>
    <w:rsid w:val="00536890"/>
    <w:rsid w:val="00544237"/>
    <w:rsid w:val="00545F11"/>
    <w:rsid w:val="0054729E"/>
    <w:rsid w:val="005522A9"/>
    <w:rsid w:val="00553F34"/>
    <w:rsid w:val="00562507"/>
    <w:rsid w:val="005630DA"/>
    <w:rsid w:val="00564825"/>
    <w:rsid w:val="00566A74"/>
    <w:rsid w:val="00573119"/>
    <w:rsid w:val="00595BE0"/>
    <w:rsid w:val="005A0A66"/>
    <w:rsid w:val="005B0666"/>
    <w:rsid w:val="005B4DFE"/>
    <w:rsid w:val="005B6C96"/>
    <w:rsid w:val="005C3BA5"/>
    <w:rsid w:val="005C52DF"/>
    <w:rsid w:val="005C5B5F"/>
    <w:rsid w:val="005C70C9"/>
    <w:rsid w:val="005D3270"/>
    <w:rsid w:val="005D6E55"/>
    <w:rsid w:val="005F07B9"/>
    <w:rsid w:val="005F1757"/>
    <w:rsid w:val="005F24B9"/>
    <w:rsid w:val="005F332B"/>
    <w:rsid w:val="005F6BFE"/>
    <w:rsid w:val="00600181"/>
    <w:rsid w:val="00604103"/>
    <w:rsid w:val="00624FF5"/>
    <w:rsid w:val="006259EA"/>
    <w:rsid w:val="0064384A"/>
    <w:rsid w:val="006545FB"/>
    <w:rsid w:val="00662A61"/>
    <w:rsid w:val="0066369B"/>
    <w:rsid w:val="006637DC"/>
    <w:rsid w:val="00675DA3"/>
    <w:rsid w:val="0068199B"/>
    <w:rsid w:val="00691C7E"/>
    <w:rsid w:val="006A0CD3"/>
    <w:rsid w:val="006A2A26"/>
    <w:rsid w:val="006A3125"/>
    <w:rsid w:val="006A6794"/>
    <w:rsid w:val="006B0C43"/>
    <w:rsid w:val="006B4A48"/>
    <w:rsid w:val="006C34DE"/>
    <w:rsid w:val="006D1220"/>
    <w:rsid w:val="006D1E70"/>
    <w:rsid w:val="006D4FCC"/>
    <w:rsid w:val="006D5498"/>
    <w:rsid w:val="006E173A"/>
    <w:rsid w:val="006E2264"/>
    <w:rsid w:val="006F1C5B"/>
    <w:rsid w:val="006F2EDE"/>
    <w:rsid w:val="006F3708"/>
    <w:rsid w:val="006F4B5D"/>
    <w:rsid w:val="006F5B2B"/>
    <w:rsid w:val="00702058"/>
    <w:rsid w:val="00702EA6"/>
    <w:rsid w:val="00703903"/>
    <w:rsid w:val="007068C4"/>
    <w:rsid w:val="00707878"/>
    <w:rsid w:val="0071486B"/>
    <w:rsid w:val="00714A23"/>
    <w:rsid w:val="00715BBB"/>
    <w:rsid w:val="0072035C"/>
    <w:rsid w:val="007224DF"/>
    <w:rsid w:val="00726376"/>
    <w:rsid w:val="007417A8"/>
    <w:rsid w:val="00750F56"/>
    <w:rsid w:val="007561E2"/>
    <w:rsid w:val="00756829"/>
    <w:rsid w:val="0076383A"/>
    <w:rsid w:val="00765913"/>
    <w:rsid w:val="00771032"/>
    <w:rsid w:val="007802AB"/>
    <w:rsid w:val="00780A69"/>
    <w:rsid w:val="00785D60"/>
    <w:rsid w:val="007902D9"/>
    <w:rsid w:val="007933B7"/>
    <w:rsid w:val="00793FDC"/>
    <w:rsid w:val="007B1BDC"/>
    <w:rsid w:val="007B6126"/>
    <w:rsid w:val="007B67C0"/>
    <w:rsid w:val="007B6F1D"/>
    <w:rsid w:val="007C57CA"/>
    <w:rsid w:val="007D2469"/>
    <w:rsid w:val="007E0A33"/>
    <w:rsid w:val="007E7584"/>
    <w:rsid w:val="007F01A2"/>
    <w:rsid w:val="0080389B"/>
    <w:rsid w:val="00805DD4"/>
    <w:rsid w:val="00806CDF"/>
    <w:rsid w:val="008115FD"/>
    <w:rsid w:val="00812BB8"/>
    <w:rsid w:val="00813FEB"/>
    <w:rsid w:val="00815F4F"/>
    <w:rsid w:val="00820898"/>
    <w:rsid w:val="00821098"/>
    <w:rsid w:val="00821595"/>
    <w:rsid w:val="0083128E"/>
    <w:rsid w:val="00837035"/>
    <w:rsid w:val="008413D0"/>
    <w:rsid w:val="00841CE9"/>
    <w:rsid w:val="00843B14"/>
    <w:rsid w:val="00846536"/>
    <w:rsid w:val="00857BFC"/>
    <w:rsid w:val="00860F11"/>
    <w:rsid w:val="00870A3C"/>
    <w:rsid w:val="00870B9D"/>
    <w:rsid w:val="0087106E"/>
    <w:rsid w:val="00873C2F"/>
    <w:rsid w:val="008740A7"/>
    <w:rsid w:val="00880AEA"/>
    <w:rsid w:val="0088177E"/>
    <w:rsid w:val="00883222"/>
    <w:rsid w:val="00893F54"/>
    <w:rsid w:val="00894378"/>
    <w:rsid w:val="00894B0D"/>
    <w:rsid w:val="008A69DB"/>
    <w:rsid w:val="008A7123"/>
    <w:rsid w:val="008A7144"/>
    <w:rsid w:val="008B0561"/>
    <w:rsid w:val="008B3473"/>
    <w:rsid w:val="008B76E5"/>
    <w:rsid w:val="008C6D39"/>
    <w:rsid w:val="008D0BCE"/>
    <w:rsid w:val="008D25EA"/>
    <w:rsid w:val="008D36CD"/>
    <w:rsid w:val="008D5943"/>
    <w:rsid w:val="008D6C5B"/>
    <w:rsid w:val="008E2612"/>
    <w:rsid w:val="008E77D2"/>
    <w:rsid w:val="008E790E"/>
    <w:rsid w:val="00903989"/>
    <w:rsid w:val="00906FE6"/>
    <w:rsid w:val="00914503"/>
    <w:rsid w:val="00915C2E"/>
    <w:rsid w:val="0092213F"/>
    <w:rsid w:val="00923D9B"/>
    <w:rsid w:val="00925761"/>
    <w:rsid w:val="009258B0"/>
    <w:rsid w:val="00925D95"/>
    <w:rsid w:val="00930674"/>
    <w:rsid w:val="009316F5"/>
    <w:rsid w:val="00933D04"/>
    <w:rsid w:val="00944A10"/>
    <w:rsid w:val="00945348"/>
    <w:rsid w:val="00946690"/>
    <w:rsid w:val="00953632"/>
    <w:rsid w:val="00962165"/>
    <w:rsid w:val="00963546"/>
    <w:rsid w:val="00964FFC"/>
    <w:rsid w:val="00966BA3"/>
    <w:rsid w:val="009673EC"/>
    <w:rsid w:val="009706FA"/>
    <w:rsid w:val="00973091"/>
    <w:rsid w:val="0097503A"/>
    <w:rsid w:val="009833F7"/>
    <w:rsid w:val="00983DDF"/>
    <w:rsid w:val="009906F2"/>
    <w:rsid w:val="009935C3"/>
    <w:rsid w:val="00994994"/>
    <w:rsid w:val="009971C6"/>
    <w:rsid w:val="009A3C17"/>
    <w:rsid w:val="009B0BDD"/>
    <w:rsid w:val="009B1270"/>
    <w:rsid w:val="009B32D3"/>
    <w:rsid w:val="009B6219"/>
    <w:rsid w:val="009B713F"/>
    <w:rsid w:val="009B75BF"/>
    <w:rsid w:val="009C72ED"/>
    <w:rsid w:val="009D018D"/>
    <w:rsid w:val="009E0918"/>
    <w:rsid w:val="009E47E2"/>
    <w:rsid w:val="009F0FDA"/>
    <w:rsid w:val="009F15FD"/>
    <w:rsid w:val="009F57EA"/>
    <w:rsid w:val="009F580E"/>
    <w:rsid w:val="009F6EDC"/>
    <w:rsid w:val="00A014A0"/>
    <w:rsid w:val="00A02E28"/>
    <w:rsid w:val="00A118A5"/>
    <w:rsid w:val="00A15DD8"/>
    <w:rsid w:val="00A16BF1"/>
    <w:rsid w:val="00A24EBC"/>
    <w:rsid w:val="00A2617C"/>
    <w:rsid w:val="00A26F3D"/>
    <w:rsid w:val="00A32C69"/>
    <w:rsid w:val="00A43F3D"/>
    <w:rsid w:val="00A444C7"/>
    <w:rsid w:val="00A50B09"/>
    <w:rsid w:val="00A51CE7"/>
    <w:rsid w:val="00A52289"/>
    <w:rsid w:val="00A52B0E"/>
    <w:rsid w:val="00A52CC4"/>
    <w:rsid w:val="00A604E8"/>
    <w:rsid w:val="00A61238"/>
    <w:rsid w:val="00A776E2"/>
    <w:rsid w:val="00AA0C20"/>
    <w:rsid w:val="00AA28F4"/>
    <w:rsid w:val="00AB0886"/>
    <w:rsid w:val="00AB4501"/>
    <w:rsid w:val="00AB5CD2"/>
    <w:rsid w:val="00AB77C5"/>
    <w:rsid w:val="00AC0654"/>
    <w:rsid w:val="00AC2FFD"/>
    <w:rsid w:val="00AC5EF6"/>
    <w:rsid w:val="00AD2B67"/>
    <w:rsid w:val="00AD3293"/>
    <w:rsid w:val="00AD5F16"/>
    <w:rsid w:val="00AD649F"/>
    <w:rsid w:val="00AE1BAE"/>
    <w:rsid w:val="00AE6BDB"/>
    <w:rsid w:val="00AF27D4"/>
    <w:rsid w:val="00AF430F"/>
    <w:rsid w:val="00AF44A9"/>
    <w:rsid w:val="00B00501"/>
    <w:rsid w:val="00B06795"/>
    <w:rsid w:val="00B067B9"/>
    <w:rsid w:val="00B16703"/>
    <w:rsid w:val="00B1756D"/>
    <w:rsid w:val="00B17E82"/>
    <w:rsid w:val="00B17F1B"/>
    <w:rsid w:val="00B25041"/>
    <w:rsid w:val="00B35594"/>
    <w:rsid w:val="00B452F0"/>
    <w:rsid w:val="00B47E57"/>
    <w:rsid w:val="00B5062A"/>
    <w:rsid w:val="00B50E9F"/>
    <w:rsid w:val="00B54922"/>
    <w:rsid w:val="00B5746D"/>
    <w:rsid w:val="00B62530"/>
    <w:rsid w:val="00B65609"/>
    <w:rsid w:val="00B71402"/>
    <w:rsid w:val="00B74289"/>
    <w:rsid w:val="00B80F6F"/>
    <w:rsid w:val="00B85330"/>
    <w:rsid w:val="00B85CD4"/>
    <w:rsid w:val="00B86A40"/>
    <w:rsid w:val="00B96F20"/>
    <w:rsid w:val="00B97366"/>
    <w:rsid w:val="00BB0214"/>
    <w:rsid w:val="00BB6CB5"/>
    <w:rsid w:val="00BC35BD"/>
    <w:rsid w:val="00BD077E"/>
    <w:rsid w:val="00BD6476"/>
    <w:rsid w:val="00BF155E"/>
    <w:rsid w:val="00BF5EEE"/>
    <w:rsid w:val="00C03343"/>
    <w:rsid w:val="00C066F9"/>
    <w:rsid w:val="00C14B6F"/>
    <w:rsid w:val="00C1579E"/>
    <w:rsid w:val="00C24B4F"/>
    <w:rsid w:val="00C25220"/>
    <w:rsid w:val="00C26607"/>
    <w:rsid w:val="00C27D46"/>
    <w:rsid w:val="00C312FB"/>
    <w:rsid w:val="00C3272E"/>
    <w:rsid w:val="00C32A59"/>
    <w:rsid w:val="00C40B77"/>
    <w:rsid w:val="00C446E4"/>
    <w:rsid w:val="00C47127"/>
    <w:rsid w:val="00C518DA"/>
    <w:rsid w:val="00C5267A"/>
    <w:rsid w:val="00C54312"/>
    <w:rsid w:val="00C60185"/>
    <w:rsid w:val="00C603E7"/>
    <w:rsid w:val="00C616C0"/>
    <w:rsid w:val="00C66163"/>
    <w:rsid w:val="00C67C34"/>
    <w:rsid w:val="00C713BF"/>
    <w:rsid w:val="00C74A7A"/>
    <w:rsid w:val="00C805B5"/>
    <w:rsid w:val="00C8150C"/>
    <w:rsid w:val="00C8538A"/>
    <w:rsid w:val="00C87A24"/>
    <w:rsid w:val="00C94F76"/>
    <w:rsid w:val="00CA053A"/>
    <w:rsid w:val="00CA3785"/>
    <w:rsid w:val="00CB3DFD"/>
    <w:rsid w:val="00CC36F8"/>
    <w:rsid w:val="00CC4D7A"/>
    <w:rsid w:val="00CC713D"/>
    <w:rsid w:val="00CD125F"/>
    <w:rsid w:val="00CD1EBF"/>
    <w:rsid w:val="00CE084E"/>
    <w:rsid w:val="00CE1EFC"/>
    <w:rsid w:val="00CE2C84"/>
    <w:rsid w:val="00CE4459"/>
    <w:rsid w:val="00CE77E4"/>
    <w:rsid w:val="00CE7A3E"/>
    <w:rsid w:val="00CF021E"/>
    <w:rsid w:val="00D14539"/>
    <w:rsid w:val="00D2021A"/>
    <w:rsid w:val="00D315A8"/>
    <w:rsid w:val="00D343DC"/>
    <w:rsid w:val="00D34C0A"/>
    <w:rsid w:val="00D43767"/>
    <w:rsid w:val="00D475BA"/>
    <w:rsid w:val="00D51240"/>
    <w:rsid w:val="00D5448D"/>
    <w:rsid w:val="00D54FD3"/>
    <w:rsid w:val="00D5505A"/>
    <w:rsid w:val="00D6174E"/>
    <w:rsid w:val="00D673D2"/>
    <w:rsid w:val="00D70501"/>
    <w:rsid w:val="00D738E4"/>
    <w:rsid w:val="00D8493E"/>
    <w:rsid w:val="00D8724E"/>
    <w:rsid w:val="00D91C80"/>
    <w:rsid w:val="00D94548"/>
    <w:rsid w:val="00D9569E"/>
    <w:rsid w:val="00D95A4A"/>
    <w:rsid w:val="00D97B95"/>
    <w:rsid w:val="00DA1B49"/>
    <w:rsid w:val="00DA7D6A"/>
    <w:rsid w:val="00DB01E5"/>
    <w:rsid w:val="00DB0278"/>
    <w:rsid w:val="00DB11DA"/>
    <w:rsid w:val="00DB3F31"/>
    <w:rsid w:val="00DB6CDD"/>
    <w:rsid w:val="00DC2053"/>
    <w:rsid w:val="00DC525A"/>
    <w:rsid w:val="00DC580E"/>
    <w:rsid w:val="00DD0B1A"/>
    <w:rsid w:val="00DD0FD0"/>
    <w:rsid w:val="00DE3D2B"/>
    <w:rsid w:val="00DF0EB9"/>
    <w:rsid w:val="00E0745A"/>
    <w:rsid w:val="00E1073F"/>
    <w:rsid w:val="00E214F8"/>
    <w:rsid w:val="00E22A7F"/>
    <w:rsid w:val="00E248E2"/>
    <w:rsid w:val="00E24A46"/>
    <w:rsid w:val="00E30123"/>
    <w:rsid w:val="00E35268"/>
    <w:rsid w:val="00E35871"/>
    <w:rsid w:val="00E36026"/>
    <w:rsid w:val="00E37288"/>
    <w:rsid w:val="00E40DC7"/>
    <w:rsid w:val="00E51544"/>
    <w:rsid w:val="00E51CD9"/>
    <w:rsid w:val="00E60022"/>
    <w:rsid w:val="00E601C1"/>
    <w:rsid w:val="00E616C8"/>
    <w:rsid w:val="00E64EF1"/>
    <w:rsid w:val="00E6538E"/>
    <w:rsid w:val="00E660DF"/>
    <w:rsid w:val="00E67DE8"/>
    <w:rsid w:val="00E72A94"/>
    <w:rsid w:val="00E72BE2"/>
    <w:rsid w:val="00E75B2D"/>
    <w:rsid w:val="00E75EDF"/>
    <w:rsid w:val="00E7649E"/>
    <w:rsid w:val="00E8105A"/>
    <w:rsid w:val="00E841E0"/>
    <w:rsid w:val="00E861A4"/>
    <w:rsid w:val="00E866D8"/>
    <w:rsid w:val="00E90F15"/>
    <w:rsid w:val="00E951EF"/>
    <w:rsid w:val="00E960C1"/>
    <w:rsid w:val="00E97F7C"/>
    <w:rsid w:val="00EA2C75"/>
    <w:rsid w:val="00EA4E41"/>
    <w:rsid w:val="00EB0509"/>
    <w:rsid w:val="00EB06FB"/>
    <w:rsid w:val="00EB5D82"/>
    <w:rsid w:val="00EC5116"/>
    <w:rsid w:val="00ED254F"/>
    <w:rsid w:val="00ED5710"/>
    <w:rsid w:val="00EE28BE"/>
    <w:rsid w:val="00EE76CA"/>
    <w:rsid w:val="00EF6AD3"/>
    <w:rsid w:val="00F03097"/>
    <w:rsid w:val="00F06F5B"/>
    <w:rsid w:val="00F0705A"/>
    <w:rsid w:val="00F10792"/>
    <w:rsid w:val="00F1197E"/>
    <w:rsid w:val="00F16CD5"/>
    <w:rsid w:val="00F2017D"/>
    <w:rsid w:val="00F209BA"/>
    <w:rsid w:val="00F27D37"/>
    <w:rsid w:val="00F30E62"/>
    <w:rsid w:val="00F322A4"/>
    <w:rsid w:val="00F42E4B"/>
    <w:rsid w:val="00F43949"/>
    <w:rsid w:val="00F44477"/>
    <w:rsid w:val="00F46670"/>
    <w:rsid w:val="00F47A33"/>
    <w:rsid w:val="00F56890"/>
    <w:rsid w:val="00F56B79"/>
    <w:rsid w:val="00F57350"/>
    <w:rsid w:val="00F60ABC"/>
    <w:rsid w:val="00F64875"/>
    <w:rsid w:val="00F72BAA"/>
    <w:rsid w:val="00F72D77"/>
    <w:rsid w:val="00F76299"/>
    <w:rsid w:val="00F85D4D"/>
    <w:rsid w:val="00F87E77"/>
    <w:rsid w:val="00F90862"/>
    <w:rsid w:val="00F91129"/>
    <w:rsid w:val="00FA346F"/>
    <w:rsid w:val="00FA743C"/>
    <w:rsid w:val="00FB0045"/>
    <w:rsid w:val="00FB2014"/>
    <w:rsid w:val="00FB6799"/>
    <w:rsid w:val="00FC06D5"/>
    <w:rsid w:val="00FC0D3B"/>
    <w:rsid w:val="00FC62C4"/>
    <w:rsid w:val="00FD646F"/>
    <w:rsid w:val="00FD774F"/>
    <w:rsid w:val="00FE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4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7B9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F07B9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5F07B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7B9"/>
    <w:rPr>
      <w:rFonts w:ascii="Tahoma" w:eastAsia="Calibri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8D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505A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D5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505A"/>
    <w:rPr>
      <w:rFonts w:ascii="Calibri" w:eastAsia="Calibri" w:hAnsi="Calibri" w:cs="Calibri"/>
      <w:lang w:eastAsia="ar-SA"/>
    </w:rPr>
  </w:style>
  <w:style w:type="character" w:styleId="ac">
    <w:name w:val="Hyperlink"/>
    <w:semiHidden/>
    <w:unhideWhenUsed/>
    <w:rsid w:val="001412CA"/>
    <w:rPr>
      <w:color w:val="0000FF"/>
      <w:u w:val="single"/>
    </w:rPr>
  </w:style>
  <w:style w:type="paragraph" w:styleId="ad">
    <w:name w:val="List Paragraph"/>
    <w:basedOn w:val="a"/>
    <w:qFormat/>
    <w:rsid w:val="001412CA"/>
    <w:pPr>
      <w:suppressAutoHyphens w:val="0"/>
      <w:ind w:left="720"/>
      <w:contextualSpacing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4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7B9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F07B9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5F07B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7B9"/>
    <w:rPr>
      <w:rFonts w:ascii="Tahoma" w:eastAsia="Calibri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8D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505A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D5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505A"/>
    <w:rPr>
      <w:rFonts w:ascii="Calibri" w:eastAsia="Calibri" w:hAnsi="Calibri" w:cs="Calibri"/>
      <w:lang w:eastAsia="ar-SA"/>
    </w:rPr>
  </w:style>
  <w:style w:type="character" w:styleId="ac">
    <w:name w:val="Hyperlink"/>
    <w:semiHidden/>
    <w:unhideWhenUsed/>
    <w:rsid w:val="001412CA"/>
    <w:rPr>
      <w:color w:val="0000FF"/>
      <w:u w:val="single"/>
    </w:rPr>
  </w:style>
  <w:style w:type="paragraph" w:styleId="ad">
    <w:name w:val="List Paragraph"/>
    <w:basedOn w:val="a"/>
    <w:qFormat/>
    <w:rsid w:val="001412CA"/>
    <w:pPr>
      <w:suppressAutoHyphens w:val="0"/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8D18-408A-44F1-BE14-E99B0F25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</cp:lastModifiedBy>
  <cp:revision>5</cp:revision>
  <cp:lastPrinted>2020-03-24T07:56:00Z</cp:lastPrinted>
  <dcterms:created xsi:type="dcterms:W3CDTF">2020-03-24T06:11:00Z</dcterms:created>
  <dcterms:modified xsi:type="dcterms:W3CDTF">2020-03-24T07:59:00Z</dcterms:modified>
</cp:coreProperties>
</file>