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71BD1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360613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AA07D2" w:rsidP="00AA07D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13.11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D2" w:rsidRPr="00AA07D2" w:rsidRDefault="00AA07D2" w:rsidP="00AA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2">
        <w:rPr>
          <w:rFonts w:ascii="Times New Roman" w:eastAsia="Times New Roman" w:hAnsi="Times New Roman" w:cs="Times New Roman"/>
          <w:sz w:val="28"/>
          <w:szCs w:val="28"/>
        </w:rPr>
        <w:t>Волжский районный суд рассмотрит уголовное дело об умышленном причинении смерти другому человеку.</w:t>
      </w:r>
    </w:p>
    <w:p w:rsidR="00AA07D2" w:rsidRPr="00AA07D2" w:rsidRDefault="00AA07D2" w:rsidP="00AA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7D2" w:rsidRPr="00AA07D2" w:rsidRDefault="00AA07D2" w:rsidP="00AA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2">
        <w:rPr>
          <w:rFonts w:ascii="Times New Roman" w:eastAsia="Times New Roman" w:hAnsi="Times New Roman" w:cs="Times New Roman"/>
          <w:sz w:val="28"/>
          <w:szCs w:val="28"/>
        </w:rPr>
        <w:t>Прокуратурой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олжского района </w:t>
      </w:r>
      <w:bookmarkStart w:id="0" w:name="_GoBack"/>
      <w:bookmarkEnd w:id="0"/>
      <w:r w:rsidRPr="00AA07D2">
        <w:rPr>
          <w:rFonts w:ascii="Times New Roman" w:eastAsia="Times New Roman" w:hAnsi="Times New Roman" w:cs="Times New Roman"/>
          <w:sz w:val="28"/>
          <w:szCs w:val="28"/>
        </w:rPr>
        <w:t xml:space="preserve"> утверждено обвинительное заключение по уголовному делу в отношении 50-летнего мужчины, обвиняемого в совершении преступления, предусмотренного ч. 1 ст. 105 УК РФ (умышленное причинение смерти другому человеку). </w:t>
      </w:r>
    </w:p>
    <w:p w:rsidR="00AA07D2" w:rsidRPr="00AA07D2" w:rsidRDefault="00AA07D2" w:rsidP="00AA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2"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расследования установлено, что в вечернее время 30.07.2018 между мужчиной и его знакомой находящихся в дачном </w:t>
      </w:r>
      <w:proofErr w:type="gramStart"/>
      <w:r w:rsidRPr="00AA07D2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Pr="00AA07D2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 на территории Волжского района Самарской области, в ходе распития спиртных напитков произошла ссора, из-за того, что данная 25 – летняя девушка начала сожительствовать с супругой указанного мужчины. В ходе ссоры, мужчина, взяв кухонный нож, подошел к потерпевшей и нанес ей руками, ногами не менее шести ударов в область головы и конечностей, а также не менее трех ударов ножом в область жизненно важных органов. От полученных травм девушка скончалась через непродолжительный период времени на месте происшествия.</w:t>
      </w:r>
    </w:p>
    <w:p w:rsidR="00AA07D2" w:rsidRPr="00AA07D2" w:rsidRDefault="00AA07D2" w:rsidP="00AA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2">
        <w:rPr>
          <w:rFonts w:ascii="Times New Roman" w:eastAsia="Times New Roman" w:hAnsi="Times New Roman" w:cs="Times New Roman"/>
          <w:sz w:val="28"/>
          <w:szCs w:val="28"/>
        </w:rPr>
        <w:t>Уголовное дело направлено в Волжский районный суд для рассмотрения по существу.</w:t>
      </w:r>
    </w:p>
    <w:p w:rsidR="00AA07D2" w:rsidRPr="00AA07D2" w:rsidRDefault="00AA07D2" w:rsidP="00AA07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A07D2"/>
    <w:rsid w:val="00AB4B13"/>
    <w:rsid w:val="00AD6305"/>
    <w:rsid w:val="00B07E3F"/>
    <w:rsid w:val="00B64927"/>
    <w:rsid w:val="00B959CB"/>
    <w:rsid w:val="00BE70E1"/>
    <w:rsid w:val="00C66F7E"/>
    <w:rsid w:val="00C71BD1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76C8-DBE5-4E9E-A265-3CE4784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2018-11-13T05:22:00Z</dcterms:created>
  <dcterms:modified xsi:type="dcterms:W3CDTF">2018-11-13T05:22:00Z</dcterms:modified>
</cp:coreProperties>
</file>