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9" w:rsidRDefault="00F357AF" w:rsidP="00F357A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223205">
        <w:rPr>
          <w:b/>
          <w:bCs/>
        </w:rPr>
        <w:t>Проект</w:t>
      </w:r>
    </w:p>
    <w:p w:rsidR="00744BC9" w:rsidRDefault="00744BC9" w:rsidP="00744BC9">
      <w:pPr>
        <w:ind w:left="5400"/>
        <w:jc w:val="center"/>
        <w:rPr>
          <w:bCs/>
        </w:rPr>
      </w:pPr>
      <w:r>
        <w:rPr>
          <w:bCs/>
        </w:rPr>
        <w:t xml:space="preserve">    Приложение  №</w:t>
      </w:r>
      <w:r w:rsidR="00E17461">
        <w:rPr>
          <w:bCs/>
        </w:rPr>
        <w:t>9</w:t>
      </w:r>
    </w:p>
    <w:p w:rsidR="00744BC9" w:rsidRDefault="00744BC9" w:rsidP="00744BC9">
      <w:pPr>
        <w:ind w:left="5400"/>
        <w:jc w:val="right"/>
        <w:rPr>
          <w:bCs/>
        </w:rPr>
      </w:pPr>
      <w:r>
        <w:rPr>
          <w:bCs/>
        </w:rPr>
        <w:t xml:space="preserve">к Решению Собрания Представителей </w:t>
      </w:r>
    </w:p>
    <w:p w:rsidR="00744BC9" w:rsidRDefault="00223205" w:rsidP="00744BC9">
      <w:pPr>
        <w:ind w:left="5400"/>
        <w:jc w:val="center"/>
        <w:rPr>
          <w:bCs/>
        </w:rPr>
      </w:pPr>
      <w:proofErr w:type="spellStart"/>
      <w:r>
        <w:rPr>
          <w:bCs/>
        </w:rPr>
        <w:t>сп</w:t>
      </w:r>
      <w:proofErr w:type="spellEnd"/>
      <w:r>
        <w:rPr>
          <w:bCs/>
        </w:rPr>
        <w:t xml:space="preserve"> Сухая Вязовка м.р</w:t>
      </w:r>
      <w:proofErr w:type="gramStart"/>
      <w:r>
        <w:rPr>
          <w:bCs/>
        </w:rPr>
        <w:t>.</w:t>
      </w:r>
      <w:r w:rsidR="00744BC9">
        <w:rPr>
          <w:bCs/>
        </w:rPr>
        <w:t>В</w:t>
      </w:r>
      <w:proofErr w:type="gramEnd"/>
      <w:r w:rsidR="00744BC9">
        <w:rPr>
          <w:bCs/>
        </w:rPr>
        <w:t xml:space="preserve">олжского </w:t>
      </w:r>
      <w:r>
        <w:rPr>
          <w:bCs/>
        </w:rPr>
        <w:t>Самарской области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83"/>
        <w:gridCol w:w="975"/>
        <w:gridCol w:w="883"/>
      </w:tblGrid>
      <w:tr w:rsidR="00744BC9" w:rsidTr="00744BC9">
        <w:trPr>
          <w:trHeight w:val="154"/>
        </w:trPr>
        <w:tc>
          <w:tcPr>
            <w:tcW w:w="883" w:type="dxa"/>
          </w:tcPr>
          <w:p w:rsidR="00744BC9" w:rsidRDefault="00744BC9">
            <w:pPr>
              <w:autoSpaceDE w:val="0"/>
              <w:autoSpaceDN w:val="0"/>
              <w:adjustRightInd w:val="0"/>
              <w:jc w:val="right"/>
            </w:pPr>
          </w:p>
          <w:p w:rsidR="00744BC9" w:rsidRDefault="00744BC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5" w:type="dxa"/>
          </w:tcPr>
          <w:p w:rsidR="00744BC9" w:rsidRDefault="00744BC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83" w:type="dxa"/>
          </w:tcPr>
          <w:p w:rsidR="00744BC9" w:rsidRDefault="00744BC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44BC9" w:rsidRDefault="00744BC9" w:rsidP="00223205">
      <w:pPr>
        <w:rPr>
          <w:i/>
        </w:rPr>
      </w:pPr>
      <w:r>
        <w:rPr>
          <w:i/>
        </w:rPr>
        <w:t xml:space="preserve">                                  </w:t>
      </w:r>
    </w:p>
    <w:p w:rsidR="00744BC9" w:rsidRDefault="00223205" w:rsidP="00744BC9">
      <w:pPr>
        <w:ind w:left="5400"/>
        <w:jc w:val="center"/>
        <w:rPr>
          <w:u w:val="single"/>
        </w:rPr>
      </w:pPr>
      <w:r>
        <w:rPr>
          <w:i/>
        </w:rPr>
        <w:t xml:space="preserve"> </w:t>
      </w:r>
      <w:r w:rsidR="00744BC9">
        <w:rPr>
          <w:i/>
        </w:rPr>
        <w:t xml:space="preserve"> </w:t>
      </w:r>
      <w:r w:rsidR="00744BC9">
        <w:t>от «</w:t>
      </w:r>
      <w:r>
        <w:t>___</w:t>
      </w:r>
      <w:r w:rsidR="00744BC9">
        <w:t xml:space="preserve">» </w:t>
      </w:r>
      <w:r>
        <w:t>________</w:t>
      </w:r>
      <w:r w:rsidR="00744BC9">
        <w:t xml:space="preserve"> 202</w:t>
      </w:r>
      <w:r w:rsidR="00F32DB9">
        <w:t>2</w:t>
      </w:r>
      <w:r w:rsidR="00744BC9">
        <w:t xml:space="preserve"> года №51</w:t>
      </w:r>
    </w:p>
    <w:p w:rsidR="00744BC9" w:rsidRDefault="00744BC9" w:rsidP="00744BC9">
      <w:pPr>
        <w:ind w:left="5400"/>
        <w:jc w:val="right"/>
      </w:pPr>
    </w:p>
    <w:p w:rsidR="00744BC9" w:rsidRDefault="00744BC9" w:rsidP="00744BC9">
      <w:pPr>
        <w:tabs>
          <w:tab w:val="left" w:pos="2625"/>
        </w:tabs>
        <w:rPr>
          <w:b/>
          <w:bCs/>
        </w:rPr>
      </w:pPr>
    </w:p>
    <w:p w:rsidR="00744BC9" w:rsidRDefault="00744BC9" w:rsidP="00744BC9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Сухая Вязовка муниципального района  Волжский Самарской области на 202</w:t>
      </w:r>
      <w:r w:rsidR="00223205">
        <w:rPr>
          <w:b/>
        </w:rPr>
        <w:t>3</w:t>
      </w:r>
      <w:r>
        <w:rPr>
          <w:b/>
        </w:rPr>
        <w:t xml:space="preserve"> год</w:t>
      </w:r>
    </w:p>
    <w:p w:rsidR="00744BC9" w:rsidRDefault="00744BC9" w:rsidP="00744BC9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Вид и наименование заимствований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Объемы привлечения средств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Объемы погашения средств</w:t>
            </w: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Кредиты, привлекаемые муниципальным образованием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Бюджетные кредиты, привлекаемые муниципальным образованием из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</w:tbl>
    <w:p w:rsidR="00744BC9" w:rsidRDefault="00744BC9" w:rsidP="00744BC9"/>
    <w:p w:rsidR="00744BC9" w:rsidRDefault="00744BC9" w:rsidP="00744BC9"/>
    <w:p w:rsidR="00744BC9" w:rsidRDefault="00744BC9" w:rsidP="00744BC9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</w:t>
      </w:r>
      <w:r w:rsidRPr="00744BC9"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Сухая Вязовка муниципального района  Волжский Самарской области на 202</w:t>
      </w:r>
      <w:r w:rsidR="00223205">
        <w:rPr>
          <w:b/>
        </w:rPr>
        <w:t>4</w:t>
      </w:r>
      <w:r>
        <w:rPr>
          <w:b/>
        </w:rPr>
        <w:t xml:space="preserve"> год</w:t>
      </w:r>
    </w:p>
    <w:p w:rsidR="00744BC9" w:rsidRDefault="00744BC9" w:rsidP="00744BC9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Вид и наименование заимствований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Объемы привлечения средств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Объемы погашения средств</w:t>
            </w: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Кредиты, привлекаемые муниципальным образованием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Бюджетные кредиты, привлекаемые муниципальным образованием из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</w:tbl>
    <w:p w:rsidR="00744BC9" w:rsidRDefault="00744BC9" w:rsidP="00744BC9"/>
    <w:p w:rsidR="00744BC9" w:rsidRDefault="00744BC9" w:rsidP="00744BC9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Сухая Вязовка муниципального района  Волжский Самарской области на 202</w:t>
      </w:r>
      <w:r w:rsidR="00223205">
        <w:rPr>
          <w:b/>
        </w:rPr>
        <w:t>5</w:t>
      </w:r>
      <w:r>
        <w:rPr>
          <w:b/>
        </w:rPr>
        <w:t xml:space="preserve"> год</w:t>
      </w:r>
    </w:p>
    <w:p w:rsidR="00744BC9" w:rsidRDefault="00744BC9" w:rsidP="00744BC9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Вид и наименование заимствований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 xml:space="preserve">Объемы привлечения средств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Объемы погашения средств</w:t>
            </w: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Кредиты, привлекаемые муниципальным образованием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  <w:tr w:rsidR="00744BC9" w:rsidTr="00744B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r>
              <w:t>Бюджетные кредиты, привлекаемые муниципальным образованием из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C9" w:rsidRDefault="00744BC9">
            <w:pPr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9" w:rsidRDefault="00744BC9">
            <w:pPr>
              <w:jc w:val="center"/>
            </w:pPr>
            <w:r>
              <w:t>0</w:t>
            </w:r>
          </w:p>
          <w:p w:rsidR="00744BC9" w:rsidRDefault="00744BC9">
            <w:pPr>
              <w:jc w:val="center"/>
            </w:pPr>
          </w:p>
        </w:tc>
      </w:tr>
    </w:tbl>
    <w:p w:rsidR="00B91109" w:rsidRDefault="00B91109"/>
    <w:sectPr w:rsidR="00B91109" w:rsidSect="00B9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C9"/>
    <w:rsid w:val="00223205"/>
    <w:rsid w:val="0026083B"/>
    <w:rsid w:val="002B11BD"/>
    <w:rsid w:val="00744BC9"/>
    <w:rsid w:val="00B91109"/>
    <w:rsid w:val="00DA25BB"/>
    <w:rsid w:val="00E17461"/>
    <w:rsid w:val="00F25FD2"/>
    <w:rsid w:val="00F32DB9"/>
    <w:rsid w:val="00F3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9</cp:revision>
  <cp:lastPrinted>2022-11-17T07:35:00Z</cp:lastPrinted>
  <dcterms:created xsi:type="dcterms:W3CDTF">2022-10-21T06:29:00Z</dcterms:created>
  <dcterms:modified xsi:type="dcterms:W3CDTF">2022-11-17T07:35:00Z</dcterms:modified>
</cp:coreProperties>
</file>