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3F" w:rsidRPr="002634EA" w:rsidRDefault="00501C3F" w:rsidP="00501C3F">
      <w:pPr>
        <w:jc w:val="center"/>
        <w:rPr>
          <w:b/>
          <w:sz w:val="28"/>
          <w:szCs w:val="28"/>
        </w:rPr>
      </w:pPr>
      <w:r w:rsidRPr="002634EA">
        <w:rPr>
          <w:b/>
          <w:noProof/>
          <w:sz w:val="28"/>
          <w:szCs w:val="28"/>
        </w:rPr>
        <w:drawing>
          <wp:inline distT="0" distB="0" distL="0" distR="0" wp14:anchorId="42673B38" wp14:editId="0D57B5A7">
            <wp:extent cx="939452" cy="1080000"/>
            <wp:effectExtent l="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5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3F" w:rsidRPr="00501C3F" w:rsidRDefault="00501C3F" w:rsidP="00501C3F">
      <w:pPr>
        <w:rPr>
          <w:sz w:val="28"/>
          <w:szCs w:val="28"/>
        </w:rPr>
      </w:pPr>
    </w:p>
    <w:p w:rsidR="00501C3F" w:rsidRPr="00501C3F" w:rsidRDefault="00501C3F" w:rsidP="00501C3F">
      <w:pPr>
        <w:jc w:val="center"/>
        <w:rPr>
          <w:sz w:val="28"/>
          <w:szCs w:val="28"/>
        </w:rPr>
      </w:pPr>
      <w:r w:rsidRPr="00501C3F">
        <w:rPr>
          <w:sz w:val="28"/>
          <w:szCs w:val="28"/>
        </w:rPr>
        <w:t xml:space="preserve">АДМИНИСТРАЦИЯ СЕЛЬСКОГО ПОСЛЕНИЯ СУХАЯ ВЯЗОВКА МУНИЦИПАЛЬНОГО РАЙОНА </w:t>
      </w:r>
      <w:proofErr w:type="gramStart"/>
      <w:r w:rsidRPr="00501C3F">
        <w:rPr>
          <w:sz w:val="28"/>
          <w:szCs w:val="28"/>
        </w:rPr>
        <w:t>ВОЛЖСКИЙ</w:t>
      </w:r>
      <w:proofErr w:type="gramEnd"/>
      <w:r w:rsidRPr="00501C3F">
        <w:rPr>
          <w:sz w:val="28"/>
          <w:szCs w:val="28"/>
        </w:rPr>
        <w:t xml:space="preserve"> САМАРСКОЙ ОБЛАСТИ</w:t>
      </w:r>
    </w:p>
    <w:p w:rsidR="00501C3F" w:rsidRPr="00501C3F" w:rsidRDefault="00501C3F" w:rsidP="00501C3F">
      <w:pPr>
        <w:jc w:val="center"/>
        <w:rPr>
          <w:sz w:val="28"/>
          <w:szCs w:val="28"/>
        </w:rPr>
      </w:pPr>
    </w:p>
    <w:p w:rsidR="00501C3F" w:rsidRPr="00501C3F" w:rsidRDefault="00501C3F" w:rsidP="00501C3F">
      <w:pPr>
        <w:jc w:val="center"/>
        <w:rPr>
          <w:sz w:val="28"/>
          <w:szCs w:val="28"/>
        </w:rPr>
      </w:pPr>
      <w:r w:rsidRPr="00501C3F">
        <w:rPr>
          <w:sz w:val="28"/>
          <w:szCs w:val="28"/>
        </w:rPr>
        <w:t>ПОСТАНОВЛЕНИЕ</w:t>
      </w:r>
    </w:p>
    <w:p w:rsidR="00501C3F" w:rsidRPr="00501C3F" w:rsidRDefault="00501C3F" w:rsidP="008A0D24">
      <w:pPr>
        <w:tabs>
          <w:tab w:val="left" w:pos="1650"/>
        </w:tabs>
        <w:jc w:val="center"/>
        <w:rPr>
          <w:sz w:val="28"/>
          <w:szCs w:val="28"/>
        </w:rPr>
      </w:pPr>
    </w:p>
    <w:p w:rsidR="008A0D24" w:rsidRPr="00501C3F" w:rsidRDefault="00C27FDC" w:rsidP="008A0D24">
      <w:pPr>
        <w:tabs>
          <w:tab w:val="left" w:pos="16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16.01.2023</w:t>
      </w:r>
      <w:r w:rsidR="008A0D24" w:rsidRPr="00501C3F">
        <w:rPr>
          <w:sz w:val="28"/>
          <w:szCs w:val="28"/>
        </w:rPr>
        <w:t xml:space="preserve"> № </w:t>
      </w:r>
      <w:r w:rsidR="0045065A">
        <w:rPr>
          <w:sz w:val="28"/>
          <w:szCs w:val="28"/>
        </w:rPr>
        <w:t>2</w:t>
      </w:r>
    </w:p>
    <w:p w:rsidR="008A0D24" w:rsidRPr="00501C3F" w:rsidRDefault="008A0D24" w:rsidP="008A0D24">
      <w:pPr>
        <w:tabs>
          <w:tab w:val="left" w:pos="1650"/>
        </w:tabs>
        <w:rPr>
          <w:sz w:val="28"/>
          <w:szCs w:val="28"/>
        </w:rPr>
      </w:pPr>
      <w:r w:rsidRPr="00501C3F">
        <w:rPr>
          <w:sz w:val="28"/>
          <w:szCs w:val="28"/>
        </w:rPr>
        <w:t xml:space="preserve">      </w:t>
      </w:r>
    </w:p>
    <w:p w:rsidR="008A0D24" w:rsidRPr="00501C3F" w:rsidRDefault="00501C3F" w:rsidP="00501C3F">
      <w:pPr>
        <w:jc w:val="both"/>
        <w:rPr>
          <w:sz w:val="28"/>
          <w:szCs w:val="28"/>
        </w:rPr>
      </w:pPr>
      <w:r w:rsidRPr="00501C3F">
        <w:rPr>
          <w:sz w:val="28"/>
          <w:szCs w:val="28"/>
        </w:rPr>
        <w:tab/>
      </w:r>
      <w:r w:rsidR="008A0D24" w:rsidRPr="00501C3F">
        <w:rPr>
          <w:sz w:val="28"/>
          <w:szCs w:val="28"/>
        </w:rPr>
        <w:t xml:space="preserve">О перечне объектов, находящихся в муниципальной собственности  сельского поселения Сухая Вязовка муниципального района </w:t>
      </w:r>
      <w:proofErr w:type="gramStart"/>
      <w:r w:rsidR="008A0D24" w:rsidRPr="00501C3F">
        <w:rPr>
          <w:sz w:val="28"/>
          <w:szCs w:val="28"/>
        </w:rPr>
        <w:t>Волжский</w:t>
      </w:r>
      <w:proofErr w:type="gramEnd"/>
      <w:r w:rsidR="008A0D24" w:rsidRPr="00501C3F">
        <w:rPr>
          <w:sz w:val="28"/>
          <w:szCs w:val="28"/>
        </w:rPr>
        <w:t xml:space="preserve"> Самарской области в отношении которых, планируется заключение конце</w:t>
      </w:r>
      <w:r w:rsidRPr="00501C3F">
        <w:rPr>
          <w:sz w:val="28"/>
          <w:szCs w:val="28"/>
        </w:rPr>
        <w:t>ссионных соглашений в 202</w:t>
      </w:r>
      <w:r w:rsidR="00DE5079">
        <w:rPr>
          <w:sz w:val="28"/>
          <w:szCs w:val="28"/>
        </w:rPr>
        <w:t>3</w:t>
      </w:r>
      <w:r w:rsidRPr="00501C3F">
        <w:rPr>
          <w:sz w:val="28"/>
          <w:szCs w:val="28"/>
        </w:rPr>
        <w:t xml:space="preserve"> году</w:t>
      </w:r>
    </w:p>
    <w:p w:rsidR="008A0D24" w:rsidRDefault="008A0D24" w:rsidP="008A0D24">
      <w:pPr>
        <w:tabs>
          <w:tab w:val="left" w:pos="1650"/>
        </w:tabs>
        <w:rPr>
          <w:b/>
          <w:sz w:val="28"/>
          <w:szCs w:val="28"/>
        </w:rPr>
      </w:pPr>
    </w:p>
    <w:p w:rsidR="008A0D24" w:rsidRPr="00501C3F" w:rsidRDefault="008A0D24" w:rsidP="00501C3F">
      <w:pPr>
        <w:jc w:val="both"/>
        <w:rPr>
          <w:sz w:val="28"/>
          <w:szCs w:val="28"/>
        </w:rPr>
      </w:pPr>
      <w:r w:rsidRPr="00501C3F">
        <w:rPr>
          <w:sz w:val="28"/>
          <w:szCs w:val="28"/>
        </w:rPr>
        <w:t xml:space="preserve">         </w:t>
      </w:r>
      <w:proofErr w:type="gramStart"/>
      <w:r w:rsidRPr="00501C3F">
        <w:rPr>
          <w:sz w:val="28"/>
          <w:szCs w:val="28"/>
        </w:rPr>
        <w:t xml:space="preserve">В соответствии с </w:t>
      </w:r>
      <w:r w:rsidR="00501C3F" w:rsidRPr="00501C3F">
        <w:rPr>
          <w:sz w:val="28"/>
          <w:szCs w:val="28"/>
        </w:rPr>
        <w:t>Федеральным законом от 06.10.2003 № 131-ФЗ (ред. от 14.07.2022) «Об общих принципах организации местного самоуправления в Российской Федерации» (с изм. и доп., вступ. в силу с 11.01.2023),</w:t>
      </w:r>
      <w:r w:rsidRPr="00501C3F">
        <w:rPr>
          <w:sz w:val="28"/>
          <w:szCs w:val="28"/>
        </w:rPr>
        <w:t>частью 3</w:t>
      </w:r>
      <w:r w:rsidR="00501C3F" w:rsidRPr="00501C3F">
        <w:rPr>
          <w:sz w:val="28"/>
          <w:szCs w:val="28"/>
        </w:rPr>
        <w:t xml:space="preserve"> Федерального закона «О концессионных соглашениях» от 21.07.2005 « 115-ФЗ</w:t>
      </w:r>
      <w:r w:rsidR="00501C3F">
        <w:rPr>
          <w:sz w:val="28"/>
          <w:szCs w:val="28"/>
        </w:rPr>
        <w:t xml:space="preserve">, </w:t>
      </w:r>
      <w:r w:rsidRPr="00501C3F">
        <w:rPr>
          <w:sz w:val="28"/>
          <w:szCs w:val="28"/>
        </w:rPr>
        <w:t>Уставом сельского поселения Сухая Вязовка муниципального района Волжский Самарской области</w:t>
      </w:r>
      <w:r w:rsidR="00501C3F">
        <w:rPr>
          <w:sz w:val="28"/>
          <w:szCs w:val="28"/>
        </w:rPr>
        <w:t>, Администрация сельского поселения Сухая Вязовка муниципального района Волжский Самарской области</w:t>
      </w:r>
      <w:r w:rsidR="00501C3F" w:rsidRPr="00501C3F">
        <w:rPr>
          <w:sz w:val="28"/>
          <w:szCs w:val="28"/>
        </w:rPr>
        <w:t xml:space="preserve"> </w:t>
      </w:r>
      <w:r w:rsidRPr="00501C3F">
        <w:rPr>
          <w:b/>
          <w:sz w:val="28"/>
          <w:szCs w:val="28"/>
        </w:rPr>
        <w:t>ПОСТАНОВЛЯЕТ:</w:t>
      </w:r>
      <w:proofErr w:type="gramEnd"/>
    </w:p>
    <w:p w:rsidR="00501C3F" w:rsidRPr="00501C3F" w:rsidRDefault="00501C3F" w:rsidP="00501C3F">
      <w:pPr>
        <w:tabs>
          <w:tab w:val="left" w:pos="1650"/>
        </w:tabs>
        <w:jc w:val="both"/>
        <w:rPr>
          <w:sz w:val="28"/>
          <w:szCs w:val="28"/>
        </w:rPr>
      </w:pPr>
    </w:p>
    <w:p w:rsidR="008A0D24" w:rsidRPr="00270296" w:rsidRDefault="00501C3F" w:rsidP="00501C3F">
      <w:pPr>
        <w:jc w:val="both"/>
        <w:rPr>
          <w:sz w:val="28"/>
          <w:szCs w:val="28"/>
        </w:rPr>
      </w:pPr>
      <w:r w:rsidRPr="00270296">
        <w:rPr>
          <w:sz w:val="28"/>
          <w:szCs w:val="28"/>
        </w:rPr>
        <w:tab/>
      </w:r>
      <w:proofErr w:type="gramStart"/>
      <w:r w:rsidRPr="00270296">
        <w:rPr>
          <w:sz w:val="28"/>
          <w:szCs w:val="28"/>
        </w:rPr>
        <w:t>1.</w:t>
      </w:r>
      <w:r w:rsidR="008A0D24" w:rsidRPr="00270296">
        <w:rPr>
          <w:sz w:val="28"/>
          <w:szCs w:val="28"/>
        </w:rPr>
        <w:t>Установить</w:t>
      </w:r>
      <w:r w:rsidR="00243777">
        <w:rPr>
          <w:sz w:val="28"/>
          <w:szCs w:val="28"/>
        </w:rPr>
        <w:t>,</w:t>
      </w:r>
      <w:r w:rsidR="008A0D24" w:rsidRPr="00270296">
        <w:rPr>
          <w:sz w:val="28"/>
          <w:szCs w:val="28"/>
        </w:rPr>
        <w:t xml:space="preserve"> что в сельском поселении Сухая Вязовка муниципального района</w:t>
      </w:r>
      <w:bookmarkStart w:id="0" w:name="_GoBack"/>
      <w:bookmarkEnd w:id="0"/>
      <w:r w:rsidR="008A0D24" w:rsidRPr="00270296">
        <w:rPr>
          <w:sz w:val="28"/>
          <w:szCs w:val="28"/>
        </w:rPr>
        <w:t xml:space="preserve"> Волжский Самарской области отсутствуют объекты муниципальной собственности, подлежащие включению в Перечень объектов, находящихся в муниципальной собственности, в отношении которых планируется заключение концессионных соглашений в 202</w:t>
      </w:r>
      <w:r w:rsidRPr="00270296">
        <w:rPr>
          <w:sz w:val="28"/>
          <w:szCs w:val="28"/>
        </w:rPr>
        <w:t>3</w:t>
      </w:r>
      <w:r w:rsidR="008A0D24" w:rsidRPr="00270296">
        <w:rPr>
          <w:sz w:val="28"/>
          <w:szCs w:val="28"/>
        </w:rPr>
        <w:t xml:space="preserve"> году.</w:t>
      </w:r>
      <w:proofErr w:type="gramEnd"/>
    </w:p>
    <w:p w:rsidR="00270296" w:rsidRPr="00B555B7" w:rsidRDefault="002652D4" w:rsidP="0027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0296" w:rsidRPr="00B555B7">
        <w:rPr>
          <w:sz w:val="28"/>
          <w:szCs w:val="28"/>
        </w:rPr>
        <w:t>.Опубликовать настоящее Постановление в газете «Вести сельского поселения Сухая Вязовка», а также на официальном сайте администрации сельского поселения Сухая Вязовка.</w:t>
      </w:r>
    </w:p>
    <w:p w:rsidR="00270296" w:rsidRDefault="002652D4" w:rsidP="0027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296" w:rsidRPr="00B555B7">
        <w:rPr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270296" w:rsidRPr="00B555B7" w:rsidRDefault="002652D4" w:rsidP="00270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0296" w:rsidRPr="00B555B7">
        <w:rPr>
          <w:sz w:val="28"/>
          <w:szCs w:val="28"/>
        </w:rPr>
        <w:t>.</w:t>
      </w:r>
      <w:proofErr w:type="gramStart"/>
      <w:r w:rsidR="00270296" w:rsidRPr="00B555B7">
        <w:rPr>
          <w:sz w:val="28"/>
          <w:szCs w:val="28"/>
        </w:rPr>
        <w:t>Контроль за</w:t>
      </w:r>
      <w:proofErr w:type="gramEnd"/>
      <w:r w:rsidR="00270296" w:rsidRPr="00B555B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70296" w:rsidRDefault="00270296" w:rsidP="00501C3F">
      <w:pPr>
        <w:jc w:val="both"/>
        <w:rPr>
          <w:b/>
          <w:sz w:val="28"/>
          <w:szCs w:val="28"/>
        </w:rPr>
      </w:pPr>
    </w:p>
    <w:p w:rsidR="00270296" w:rsidRPr="00501C3F" w:rsidRDefault="00270296" w:rsidP="00501C3F">
      <w:pPr>
        <w:jc w:val="both"/>
        <w:rPr>
          <w:b/>
          <w:sz w:val="28"/>
          <w:szCs w:val="28"/>
        </w:rPr>
      </w:pPr>
    </w:p>
    <w:p w:rsidR="00270296" w:rsidRPr="002634EA" w:rsidRDefault="00270296" w:rsidP="002702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4EA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270296" w:rsidRPr="002634EA" w:rsidRDefault="00270296" w:rsidP="002702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4EA">
        <w:rPr>
          <w:rFonts w:ascii="Times New Roman" w:hAnsi="Times New Roman" w:cs="Times New Roman"/>
          <w:b w:val="0"/>
          <w:sz w:val="28"/>
          <w:szCs w:val="28"/>
        </w:rPr>
        <w:t>сельского поселения Сухая Вязовка</w:t>
      </w:r>
    </w:p>
    <w:p w:rsidR="00270296" w:rsidRPr="002634EA" w:rsidRDefault="00270296" w:rsidP="002702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4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Pr="002634EA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</w:p>
    <w:p w:rsidR="00270296" w:rsidRPr="002634EA" w:rsidRDefault="00270296" w:rsidP="0027029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34EA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Pr="002634EA">
        <w:rPr>
          <w:rFonts w:ascii="Times New Roman" w:hAnsi="Times New Roman" w:cs="Times New Roman"/>
          <w:b w:val="0"/>
          <w:sz w:val="28"/>
          <w:szCs w:val="28"/>
        </w:rPr>
        <w:tab/>
      </w:r>
      <w:r w:rsidRPr="002634EA">
        <w:rPr>
          <w:rFonts w:ascii="Times New Roman" w:hAnsi="Times New Roman" w:cs="Times New Roman"/>
          <w:b w:val="0"/>
          <w:sz w:val="28"/>
          <w:szCs w:val="28"/>
        </w:rPr>
        <w:tab/>
      </w:r>
      <w:r w:rsidRPr="002634EA">
        <w:rPr>
          <w:rFonts w:ascii="Times New Roman" w:hAnsi="Times New Roman" w:cs="Times New Roman"/>
          <w:b w:val="0"/>
          <w:sz w:val="28"/>
          <w:szCs w:val="28"/>
        </w:rPr>
        <w:tab/>
      </w:r>
      <w:r w:rsidRPr="002634EA">
        <w:rPr>
          <w:rFonts w:ascii="Times New Roman" w:hAnsi="Times New Roman" w:cs="Times New Roman"/>
          <w:b w:val="0"/>
          <w:sz w:val="28"/>
          <w:szCs w:val="28"/>
        </w:rPr>
        <w:tab/>
      </w:r>
      <w:r w:rsidRPr="002634EA">
        <w:rPr>
          <w:rFonts w:ascii="Times New Roman" w:hAnsi="Times New Roman" w:cs="Times New Roman"/>
          <w:b w:val="0"/>
          <w:sz w:val="28"/>
          <w:szCs w:val="28"/>
        </w:rPr>
        <w:tab/>
      </w:r>
      <w:r w:rsidRPr="002634EA">
        <w:rPr>
          <w:rFonts w:ascii="Times New Roman" w:hAnsi="Times New Roman" w:cs="Times New Roman"/>
          <w:b w:val="0"/>
          <w:sz w:val="28"/>
          <w:szCs w:val="28"/>
        </w:rPr>
        <w:tab/>
      </w:r>
      <w:r w:rsidRPr="002634E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С.А. Петрова</w:t>
      </w:r>
    </w:p>
    <w:p w:rsidR="008A0D24" w:rsidRDefault="008A0D24" w:rsidP="008A0D24">
      <w:pPr>
        <w:tabs>
          <w:tab w:val="left" w:pos="1650"/>
        </w:tabs>
        <w:rPr>
          <w:b/>
          <w:sz w:val="28"/>
          <w:szCs w:val="28"/>
        </w:rPr>
      </w:pPr>
    </w:p>
    <w:p w:rsidR="00295FF6" w:rsidRPr="00270296" w:rsidRDefault="008A0D24" w:rsidP="00270296">
      <w:pPr>
        <w:tabs>
          <w:tab w:val="left" w:pos="1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sectPr w:rsidR="00295FF6" w:rsidRPr="00270296" w:rsidSect="00501C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1F9"/>
    <w:multiLevelType w:val="hybridMultilevel"/>
    <w:tmpl w:val="04A6B928"/>
    <w:lvl w:ilvl="0" w:tplc="FE94047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D24"/>
    <w:rsid w:val="00243777"/>
    <w:rsid w:val="002652D4"/>
    <w:rsid w:val="00270296"/>
    <w:rsid w:val="00295FF6"/>
    <w:rsid w:val="0045065A"/>
    <w:rsid w:val="00501C3F"/>
    <w:rsid w:val="00890C6D"/>
    <w:rsid w:val="008A0D24"/>
    <w:rsid w:val="00BD5223"/>
    <w:rsid w:val="00C27FDC"/>
    <w:rsid w:val="00D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1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0D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0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C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C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1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270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10</cp:revision>
  <dcterms:created xsi:type="dcterms:W3CDTF">2022-01-26T05:32:00Z</dcterms:created>
  <dcterms:modified xsi:type="dcterms:W3CDTF">2023-02-03T04:30:00Z</dcterms:modified>
</cp:coreProperties>
</file>